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3C29E" w14:textId="77777777" w:rsidR="001C23CE" w:rsidRDefault="001C23CE" w:rsidP="00C12C26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</w:pPr>
    </w:p>
    <w:p w14:paraId="4DF25A18" w14:textId="3F98ABCE" w:rsidR="00C12C26" w:rsidRDefault="00C12C26" w:rsidP="00C12C26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 INFORMACJA PRASOWA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> </w:t>
      </w:r>
    </w:p>
    <w:p w14:paraId="05DC616F" w14:textId="77777777" w:rsidR="001C23CE" w:rsidRDefault="001C23CE" w:rsidP="00A84A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</w:pPr>
    </w:p>
    <w:p w14:paraId="3B167834" w14:textId="7F9E60D9" w:rsidR="00C12C26" w:rsidRDefault="00C12C26" w:rsidP="00A84AA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color w:val="000000"/>
          <w:sz w:val="20"/>
          <w:szCs w:val="20"/>
        </w:rPr>
      </w:pP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Warszawa, </w:t>
      </w:r>
      <w:r w:rsidR="006627A2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1 grudnia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 2021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> </w:t>
      </w:r>
    </w:p>
    <w:p w14:paraId="4D690DFE" w14:textId="72929100" w:rsidR="00AA25EE" w:rsidRDefault="00AA25EE" w:rsidP="00A84A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7BD1973F" w14:textId="77777777" w:rsidR="001C23CE" w:rsidRDefault="001C23CE" w:rsidP="00A84A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680E2CD8" w14:textId="57309C72" w:rsidR="00C12C26" w:rsidRDefault="00C12C26" w:rsidP="00C12C26">
      <w:pPr>
        <w:pStyle w:val="paragraph"/>
        <w:spacing w:before="0" w:beforeAutospacing="0" w:after="0" w:afterAutospacing="0" w:line="257" w:lineRule="auto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Małe kroki w wielkiej sprawie.</w:t>
      </w:r>
    </w:p>
    <w:p w14:paraId="02DB3F07" w14:textId="541C27D3" w:rsidR="00C12C26" w:rsidRDefault="00C12C26" w:rsidP="00C12C26">
      <w:pPr>
        <w:pStyle w:val="paragraph"/>
        <w:spacing w:before="0" w:beforeAutospacing="0" w:after="0" w:afterAutospacing="0" w:line="257" w:lineRule="auto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Poznaj moc butelki zwrotnej</w:t>
      </w:r>
    </w:p>
    <w:p w14:paraId="300D99E1" w14:textId="1FE94C2D" w:rsidR="00C12C26" w:rsidRDefault="00C12C26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14D51845" w14:textId="4219790F" w:rsidR="00C12C26" w:rsidRDefault="00C12C26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</w:pP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Jednym z postanowień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niedawnego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szczytu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COP26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jest zaprzestani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a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wycinki lasów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do 2030 roku.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Głowy ponad stu państw, na terytorium których znajduje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się 85% globalnego drzewostanu,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zobowiązały się,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że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za 10 lat całkowicie zaprzestaną wylesiania. To niezwykle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ważne,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ponieważ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rośliny, a w szczególności drzewa,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w ogromnym stopniu przyczyniają się do redukcji CO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C12C26">
        <w:rPr>
          <w:rStyle w:val="normaltextrun"/>
          <w:rFonts w:ascii="Cambria Math" w:hAnsi="Cambria Math" w:cs="Cambria Math"/>
          <w:b/>
          <w:bCs/>
          <w:color w:val="000000"/>
          <w:sz w:val="20"/>
          <w:szCs w:val="20"/>
        </w:rPr>
        <w:t>₂</w:t>
      </w:r>
      <w:r w:rsidR="00DA529E">
        <w:rPr>
          <w:rStyle w:val="normaltextrun"/>
          <w:rFonts w:ascii="Cambria Math" w:hAnsi="Cambria Math" w:cs="Cambria Math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w atmosferze.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Jednak nie tylko przywódcy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krajów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mają wpływ na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emisj</w:t>
      </w:r>
      <w:r w:rsidRPr="00C12C26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ę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CO</w:t>
      </w:r>
      <w:r w:rsidRPr="00C12C26">
        <w:rPr>
          <w:rStyle w:val="normaltextrun"/>
          <w:rFonts w:ascii="Cambria Math" w:hAnsi="Cambria Math" w:cs="Cambria Math"/>
          <w:b/>
          <w:bCs/>
          <w:color w:val="000000"/>
          <w:sz w:val="20"/>
          <w:szCs w:val="20"/>
        </w:rPr>
        <w:t>₂</w:t>
      </w:r>
      <w:r w:rsidRPr="00C12C26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i na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stan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środowiska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naturalnego. Każdy z nas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może przyczynić się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do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ratowania planety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i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zmniejszenia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emisji gazów cieplarnianych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–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na przykład właściwie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postępując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z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butelką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zwrotną.</w:t>
      </w:r>
    </w:p>
    <w:p w14:paraId="07458835" w14:textId="11871D4B" w:rsidR="00F86117" w:rsidRDefault="00F86117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</w:pPr>
    </w:p>
    <w:p w14:paraId="4E10DD24" w14:textId="5D07ECE1" w:rsidR="00C12C26" w:rsidRDefault="001C68E6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Style w:val="eop"/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Emisja</w:t>
      </w:r>
      <w:proofErr w:type="spellEnd"/>
      <w: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gazów</w:t>
      </w:r>
      <w:proofErr w:type="spellEnd"/>
      <w: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cieplarnianych</w:t>
      </w:r>
      <w:proofErr w:type="spellEnd"/>
      <w: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to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główny</w:t>
      </w:r>
      <w:proofErr w:type="spellEnd"/>
      <w: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powód</w:t>
      </w:r>
      <w:proofErr w:type="spellEnd"/>
      <w: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kryzysu</w:t>
      </w:r>
      <w:proofErr w:type="spellEnd"/>
      <w: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klimatycznego</w:t>
      </w:r>
      <w:proofErr w:type="spellEnd"/>
      <w: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.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Naukowcy</w:t>
      </w:r>
      <w:proofErr w:type="spellEnd"/>
      <w: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AB353A"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i</w:t>
      </w:r>
      <w:proofErr w:type="spellEnd"/>
      <w: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aktywiści</w:t>
      </w:r>
      <w:proofErr w:type="spellEnd"/>
      <w: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alarmują</w:t>
      </w:r>
      <w:proofErr w:type="spellEnd"/>
      <w: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,</w:t>
      </w:r>
      <w:r w:rsidR="00AB353A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br/>
      </w:r>
      <w: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a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przedstawiciele</w:t>
      </w:r>
      <w:proofErr w:type="spellEnd"/>
      <w: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państw</w:t>
      </w:r>
      <w:proofErr w:type="spellEnd"/>
      <w: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ustalają</w:t>
      </w:r>
      <w:proofErr w:type="spellEnd"/>
      <w: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plan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działań</w:t>
      </w:r>
      <w:proofErr w:type="spellEnd"/>
      <w: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, aby</w:t>
      </w:r>
      <w:r w:rsidR="00583388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zredukować</w:t>
      </w:r>
      <w:proofErr w:type="spellEnd"/>
      <w:r w:rsidR="00583388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szkodliwą</w:t>
      </w:r>
      <w:proofErr w:type="spellEnd"/>
      <w:r w:rsidR="00583388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produkcję</w:t>
      </w:r>
      <w:proofErr w:type="spellEnd"/>
      <w:r w:rsidR="00583388">
        <w:rPr>
          <w:rStyle w:val="normaltextrun"/>
          <w:rFonts w:ascii="Arial" w:hAnsi="Arial" w:cs="Arial"/>
          <w:b/>
          <w:bCs/>
          <w:color w:val="000000"/>
          <w:sz w:val="20"/>
          <w:szCs w:val="20"/>
          <w:shd w:val="clear" w:color="auto" w:fill="FFFFFF"/>
          <w:lang w:val="en-US"/>
        </w:rPr>
        <w:t xml:space="preserve"> </w:t>
      </w:r>
      <w: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CO</w:t>
      </w:r>
      <w:r>
        <w:rPr>
          <w:rStyle w:val="normaltextrun"/>
          <w:rFonts w:ascii="Cambria Math" w:hAnsi="Cambria Math"/>
          <w:color w:val="000000"/>
          <w:sz w:val="20"/>
          <w:szCs w:val="20"/>
          <w:shd w:val="clear" w:color="auto" w:fill="FFFFFF"/>
          <w:lang w:val="en-US"/>
        </w:rPr>
        <w:t>₂.</w:t>
      </w:r>
      <w:r w:rsidR="00583388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Zamiast</w:t>
      </w:r>
      <w:proofErr w:type="spellEnd"/>
      <w:r w:rsidR="00583388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biernie</w:t>
      </w:r>
      <w:proofErr w:type="spellEnd"/>
      <w:r w:rsidR="00583388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czekać</w:t>
      </w:r>
      <w:proofErr w:type="spellEnd"/>
      <w:r w:rsidR="00583388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na</w:t>
      </w:r>
      <w:proofErr w:type="spellEnd"/>
      <w:r w:rsidR="00583388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działania</w:t>
      </w:r>
      <w:proofErr w:type="spellEnd"/>
      <w:r w:rsidR="00583388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podejmowane</w:t>
      </w:r>
      <w:proofErr w:type="spellEnd"/>
      <w:r w:rsidR="00583388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na</w:t>
      </w:r>
      <w:proofErr w:type="spellEnd"/>
      <w:r w:rsidR="00583388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wielką</w:t>
      </w:r>
      <w:proofErr w:type="spellEnd"/>
      <w:r w:rsidR="00583388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skalę</w:t>
      </w:r>
      <w:proofErr w:type="spellEnd"/>
      <w: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,</w:t>
      </w:r>
      <w:r w:rsidR="00583388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już</w:t>
      </w:r>
      <w:proofErr w:type="spellEnd"/>
      <w:r w:rsidR="00583388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dziś</w:t>
      </w:r>
      <w:proofErr w:type="spellEnd"/>
      <w:r w:rsidR="00583388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możemy</w:t>
      </w:r>
      <w:proofErr w:type="spellEnd"/>
      <w:r w:rsidR="00583388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wprowadzić</w:t>
      </w:r>
      <w:proofErr w:type="spellEnd"/>
      <w:r w:rsidR="00583388"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drobne</w:t>
      </w:r>
      <w:proofErr w:type="spellEnd"/>
      <w:r w:rsidR="00583388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zmiany</w:t>
      </w:r>
      <w:proofErr w:type="spellEnd"/>
      <w:r w:rsidR="00583388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w</w:t>
      </w:r>
      <w:r w:rsidR="00583388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swoim</w:t>
      </w:r>
      <w:proofErr w:type="spellEnd"/>
      <w:r w:rsidR="00583388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życiu</w:t>
      </w:r>
      <w:proofErr w:type="spellEnd"/>
      <w:r w:rsidR="00583388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korzystne</w:t>
      </w:r>
      <w:proofErr w:type="spellEnd"/>
      <w:r w:rsidR="00AF5530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dla</w:t>
      </w:r>
      <w:proofErr w:type="spellEnd"/>
      <w:r w:rsidR="00AF5530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AF5530"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planet</w:t>
      </w:r>
      <w:r w:rsidR="00AF5530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y</w:t>
      </w:r>
      <w:proofErr w:type="spellEnd"/>
      <w:r w:rsidR="00AF5530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AF5530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i</w:t>
      </w:r>
      <w:proofErr w:type="spellEnd"/>
      <w:r w:rsidR="00AF5530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AF5530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n</w:t>
      </w:r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aszej</w:t>
      </w:r>
      <w:proofErr w:type="spellEnd"/>
      <w:r w:rsidR="00AF5530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przyszłości</w:t>
      </w:r>
      <w:proofErr w:type="spellEnd"/>
      <w: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.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Wystarczy</w:t>
      </w:r>
      <w:proofErr w:type="spellEnd"/>
      <w: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odrobina</w:t>
      </w:r>
      <w:proofErr w:type="spellEnd"/>
      <w: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edukacji</w:t>
      </w:r>
      <w:proofErr w:type="spellEnd"/>
      <w: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i</w:t>
      </w:r>
      <w:proofErr w:type="spellEnd"/>
      <w: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kilka</w:t>
      </w:r>
      <w:proofErr w:type="spellEnd"/>
      <w: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prostych</w:t>
      </w:r>
      <w:proofErr w:type="spellEnd"/>
      <w: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Style w:val="spellingerror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kroków</w:t>
      </w:r>
      <w:proofErr w:type="spellEnd"/>
      <w: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.</w:t>
      </w:r>
    </w:p>
    <w:p w14:paraId="348EE7D3" w14:textId="77777777" w:rsidR="001C68E6" w:rsidRDefault="001C68E6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78009241" w14:textId="1BDB27D8" w:rsidR="00C12C26" w:rsidRDefault="00C12C26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Wielki potencjał w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małej</w:t>
      </w:r>
      <w:r w:rsidR="00A84AAD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butelce</w:t>
      </w:r>
    </w:p>
    <w:p w14:paraId="48F7C232" w14:textId="41944423" w:rsidR="00C12C26" w:rsidRDefault="00C12C26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63E1D84C" w14:textId="3CDFA9EB" w:rsidR="00C12C26" w:rsidRPr="00A84AAD" w:rsidRDefault="00C12C26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Style w:val="normaltextrun"/>
          <w:rFonts w:ascii="Arial" w:hAnsi="Arial" w:cs="Arial"/>
          <w:color w:val="000000"/>
          <w:sz w:val="20"/>
          <w:szCs w:val="20"/>
        </w:rPr>
      </w:pP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Opakowanie szklane</w:t>
      </w:r>
      <w:r w:rsid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jest</w:t>
      </w:r>
      <w:r w:rsid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przyjazne</w:t>
      </w:r>
      <w:r w:rsid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dla środowiska, ponieważ</w:t>
      </w:r>
      <w:r w:rsid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="006D0798">
        <w:rPr>
          <w:rStyle w:val="normaltextrun"/>
          <w:rFonts w:ascii="Arial" w:hAnsi="Arial" w:cs="Arial"/>
          <w:color w:val="000000"/>
          <w:sz w:val="20"/>
          <w:szCs w:val="20"/>
        </w:rPr>
        <w:t>można go używać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wie</w:t>
      </w:r>
      <w:r w:rsidR="005C118C">
        <w:rPr>
          <w:rStyle w:val="normaltextrun"/>
          <w:rFonts w:ascii="Arial" w:hAnsi="Arial" w:cs="Arial"/>
          <w:color w:val="000000"/>
          <w:sz w:val="20"/>
          <w:szCs w:val="20"/>
        </w:rPr>
        <w:t>lokrotnie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. Butelka zwrotna, zanim zostanie poddana recyklingowi, może być</w:t>
      </w:r>
      <w:r w:rsid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napełniona i wykorzystana</w:t>
      </w:r>
      <w:r w:rsid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aż 20 razy. Jednak,</w:t>
      </w:r>
      <w:r w:rsidR="00A84AAD" w:rsidRP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aby rzeczywiście tak było,</w:t>
      </w:r>
      <w:r w:rsid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mamy</w:t>
      </w:r>
      <w:r w:rsid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jeszcze</w:t>
      </w:r>
      <w:r w:rsid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dużo do zrobienia, bo</w:t>
      </w:r>
      <w:r w:rsid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obecnie</w:t>
      </w:r>
      <w:r w:rsid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aż 7 na 10 konsumentów</w:t>
      </w:r>
      <w:r w:rsid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kupując</w:t>
      </w:r>
      <w:r w:rsid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napój</w:t>
      </w:r>
      <w:r w:rsid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w szklanej butelce nie zwraca uwagi na to,</w:t>
      </w:r>
      <w:r w:rsid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czy opakowanie</w:t>
      </w:r>
      <w:r w:rsid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to</w:t>
      </w:r>
      <w:r w:rsid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podlega zwrotowi. Butelka, której</w:t>
      </w:r>
      <w:r w:rsidR="00A84AAD" w:rsidRP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nie</w:t>
      </w:r>
      <w:r w:rsidR="00A84AAD" w:rsidRP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można oddać, po jednym użyciu trafi do</w:t>
      </w:r>
      <w:r w:rsidR="00A84AAD" w:rsidRP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recyklingu lub do kosza na</w:t>
      </w:r>
      <w:r w:rsidR="00A84AAD" w:rsidRP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sz w:val="20"/>
          <w:szCs w:val="20"/>
        </w:rPr>
        <w:t>śmieci.</w:t>
      </w:r>
      <w:r w:rsidR="00A84AAD" w:rsidRPr="00A84AAD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To</w:t>
      </w:r>
      <w:r w:rsidR="00A84AAD" w:rsidRP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sytuacja, którą dla wspólnego dobra</w:t>
      </w:r>
      <w:r w:rsidR="00A84AAD" w:rsidRP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należy zmienić,</w:t>
      </w:r>
      <w:r w:rsidR="00A84AAD" w:rsidRP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ponieważ</w:t>
      </w:r>
      <w:r w:rsidR="00A84AAD" w:rsidRP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recykling</w:t>
      </w:r>
      <w:r w:rsidR="00A84AAD" w:rsidRP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nie jest</w:t>
      </w:r>
      <w:r w:rsidR="00A84AAD" w:rsidRP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dla środowiska rozwiązaniem idealnym. Przetwarzanie</w:t>
      </w:r>
      <w:r w:rsidR="00A84AAD" w:rsidRP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sz w:val="20"/>
          <w:szCs w:val="20"/>
        </w:rPr>
        <w:t>odpadów</w:t>
      </w:r>
      <w:r w:rsidR="00A84AAD" w:rsidRPr="00A84AAD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sz w:val="20"/>
          <w:szCs w:val="20"/>
        </w:rPr>
        <w:t>wiąże</w:t>
      </w:r>
      <w:r w:rsidR="00A84AAD" w:rsidRP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się</w:t>
      </w:r>
      <w:r w:rsidR="00A84AAD" w:rsidRP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ze zużyciem</w:t>
      </w:r>
      <w:r w:rsidR="00A84AAD" w:rsidRP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dużej</w:t>
      </w:r>
      <w:r w:rsidR="00A84AAD" w:rsidRP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i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lości energii i śladem</w:t>
      </w:r>
      <w:r w:rsidR="00A84AAD" w:rsidRP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sz w:val="20"/>
          <w:szCs w:val="20"/>
        </w:rPr>
        <w:t>węglowym.</w:t>
      </w:r>
      <w:r w:rsidR="00A84AAD" w:rsidRPr="00A84AAD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Dlatego warto dostrzec zalety</w:t>
      </w:r>
      <w:r w:rsidR="00A84AAD" w:rsidRP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butelki</w:t>
      </w:r>
      <w:r w:rsidR="00A84AAD" w:rsidRP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zwrotnej i korzystać z niej właściwie.</w:t>
      </w:r>
      <w:r w:rsidR="00A84AAD" w:rsidRP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Mały gest</w:t>
      </w:r>
      <w:r w:rsidR="00A84AAD" w:rsidRP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 w:rsidRPr="00A84AAD">
        <w:rPr>
          <w:rStyle w:val="normaltextrun"/>
          <w:rFonts w:ascii="Arial" w:hAnsi="Arial" w:cs="Arial"/>
          <w:color w:val="000000"/>
          <w:sz w:val="20"/>
          <w:szCs w:val="20"/>
        </w:rPr>
        <w:t>każdego z nas zrobi wielką różnicę, ponieważ każda butelka, która zostaje w obiegu na dłużej, ma znaczenie.</w:t>
      </w:r>
    </w:p>
    <w:p w14:paraId="6A33B72B" w14:textId="3ED13915" w:rsidR="00C12C26" w:rsidRDefault="00C12C26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2CFB4BD3" w14:textId="510F3C7A" w:rsidR="001C23CE" w:rsidRPr="00F1035E" w:rsidRDefault="00C12C26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000000"/>
          <w:sz w:val="20"/>
          <w:szCs w:val="20"/>
        </w:rPr>
        <w:t>- Według wyliczeń Kompanii Piwowarskiej butelka zwrotna użyta w prawidłowy sposób może zmniejszyć ilość gazów cieplarnianych o ponad 6 razy w stosunku do szklanych opakowań, które nie podlegają zwrotowi. Podczas</w:t>
      </w:r>
      <w:r w:rsid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>zakupów pamiętajmy zatem, że butelka zwrotna może być użyta</w:t>
      </w:r>
      <w:r w:rsid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>aż 20 razy i pozostawać w obiegu nawet 2 lata,</w:t>
      </w:r>
      <w:r w:rsid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>
        <w:rPr>
          <w:rStyle w:val="spellingerror"/>
          <w:rFonts w:ascii="Arial" w:hAnsi="Arial" w:cs="Arial"/>
          <w:color w:val="000000"/>
          <w:sz w:val="20"/>
          <w:szCs w:val="20"/>
        </w:rPr>
        <w:t>zanim</w:t>
      </w:r>
      <w:r w:rsidR="00A84AAD">
        <w:rPr>
          <w:rStyle w:val="spellingerror"/>
          <w:rFonts w:ascii="Arial" w:hAnsi="Arial" w:cs="Arial"/>
          <w:color w:val="000000"/>
          <w:sz w:val="20"/>
          <w:szCs w:val="20"/>
        </w:rPr>
        <w:t xml:space="preserve"> </w:t>
      </w:r>
      <w:r>
        <w:rPr>
          <w:rStyle w:val="spellingerror"/>
          <w:rFonts w:ascii="Arial" w:hAnsi="Arial" w:cs="Arial"/>
          <w:color w:val="000000"/>
          <w:sz w:val="20"/>
          <w:szCs w:val="20"/>
        </w:rPr>
        <w:t>zużyje</w:t>
      </w:r>
      <w:r w:rsidR="00A84AAD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>się</w:t>
      </w:r>
      <w:r w:rsidR="00155D4A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>i trafi do recyklingu. Jako producenci zauważamy, że</w:t>
      </w:r>
      <w:r w:rsidR="00155D4A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>butelki</w:t>
      </w:r>
      <w:r w:rsidR="00155D4A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>zwrotne</w:t>
      </w:r>
      <w:r w:rsidR="00155D4A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>używane są średnio tylko 9 razy.</w:t>
      </w:r>
      <w:r w:rsidR="00155D4A">
        <w:rPr>
          <w:rStyle w:val="normaltextrun"/>
          <w:rFonts w:ascii="Arial" w:hAnsi="Arial" w:cs="Arial"/>
          <w:color w:val="000000"/>
          <w:sz w:val="20"/>
          <w:szCs w:val="20"/>
        </w:rPr>
        <w:t xml:space="preserve"> R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>ocznie</w:t>
      </w:r>
      <w:r w:rsidR="00155D4A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>110 milionów sztuk tych opakowań</w:t>
      </w:r>
      <w:r w:rsidR="00155D4A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>nie wraca do producentów. Mogłyby zostać</w:t>
      </w:r>
      <w:r w:rsidR="00155D4A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>jeszcze</w:t>
      </w:r>
      <w:r w:rsidR="00155D4A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>wiel</w:t>
      </w:r>
      <w:r w:rsidR="00CB1E2A">
        <w:rPr>
          <w:rStyle w:val="normaltextrun"/>
          <w:rFonts w:ascii="Arial" w:hAnsi="Arial" w:cs="Arial"/>
          <w:color w:val="000000"/>
          <w:sz w:val="20"/>
          <w:szCs w:val="20"/>
        </w:rPr>
        <w:t>e razy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 xml:space="preserve"> napełnione,</w:t>
      </w:r>
      <w:r w:rsidR="00155D4A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>a</w:t>
      </w:r>
      <w:r w:rsidR="00155D4A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>stają się odpadami, które należy przetworzyć w procesie recyklingu.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– wyjaśnia Grzegorz Adamski,</w:t>
      </w:r>
      <w:r w:rsidR="00155D4A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Manager</w:t>
      </w:r>
      <w:r w:rsidR="00155D4A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ds. Zrównoważonego Rozwoju w Kompanii Piwowarskiej.</w:t>
      </w:r>
    </w:p>
    <w:p w14:paraId="099C7DCD" w14:textId="508FFD38" w:rsidR="00155B93" w:rsidRDefault="00155B93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Style w:val="normaltextrun"/>
          <w:rFonts w:ascii="Arial" w:hAnsi="Arial" w:cs="Arial"/>
          <w:b/>
          <w:bCs/>
          <w:sz w:val="20"/>
          <w:szCs w:val="20"/>
        </w:rPr>
      </w:pPr>
    </w:p>
    <w:p w14:paraId="3EF23292" w14:textId="6C8AF416" w:rsidR="00F1035E" w:rsidRDefault="00F1035E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Style w:val="normaltextrun"/>
          <w:rFonts w:ascii="Arial" w:hAnsi="Arial" w:cs="Arial"/>
          <w:b/>
          <w:bCs/>
          <w:sz w:val="20"/>
          <w:szCs w:val="20"/>
        </w:rPr>
      </w:pPr>
    </w:p>
    <w:p w14:paraId="29C2E329" w14:textId="3491566A" w:rsidR="00F1035E" w:rsidRDefault="00F1035E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Style w:val="normaltextrun"/>
          <w:rFonts w:ascii="Arial" w:hAnsi="Arial" w:cs="Arial"/>
          <w:b/>
          <w:bCs/>
          <w:sz w:val="20"/>
          <w:szCs w:val="20"/>
        </w:rPr>
      </w:pPr>
    </w:p>
    <w:p w14:paraId="46ACF507" w14:textId="7440E32F" w:rsidR="00F1035E" w:rsidRDefault="00F1035E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Style w:val="normaltextrun"/>
          <w:rFonts w:ascii="Arial" w:hAnsi="Arial" w:cs="Arial"/>
          <w:b/>
          <w:bCs/>
          <w:sz w:val="20"/>
          <w:szCs w:val="20"/>
        </w:rPr>
      </w:pPr>
    </w:p>
    <w:p w14:paraId="78587383" w14:textId="74546917" w:rsidR="00F1035E" w:rsidRDefault="00F1035E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Style w:val="normaltextrun"/>
          <w:rFonts w:ascii="Arial" w:hAnsi="Arial" w:cs="Arial"/>
          <w:b/>
          <w:bCs/>
          <w:sz w:val="20"/>
          <w:szCs w:val="20"/>
        </w:rPr>
      </w:pPr>
    </w:p>
    <w:p w14:paraId="655084F9" w14:textId="77777777" w:rsidR="00F1035E" w:rsidRDefault="00F1035E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Style w:val="normaltextrun"/>
          <w:rFonts w:ascii="Arial" w:hAnsi="Arial" w:cs="Arial"/>
          <w:b/>
          <w:bCs/>
          <w:sz w:val="20"/>
          <w:szCs w:val="20"/>
        </w:rPr>
      </w:pPr>
    </w:p>
    <w:p w14:paraId="6C7D6A23" w14:textId="77777777" w:rsidR="00F1035E" w:rsidRDefault="00F1035E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Style w:val="normaltextrun"/>
          <w:rFonts w:ascii="Arial" w:hAnsi="Arial" w:cs="Arial"/>
          <w:b/>
          <w:bCs/>
          <w:sz w:val="20"/>
          <w:szCs w:val="20"/>
        </w:rPr>
      </w:pPr>
    </w:p>
    <w:p w14:paraId="0C95D383" w14:textId="5D0A3AC4" w:rsidR="00C12C26" w:rsidRDefault="00C12C26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0"/>
          <w:szCs w:val="20"/>
        </w:rPr>
        <w:t>Proste kroki</w:t>
      </w:r>
      <w:r w:rsidR="00565E93">
        <w:rPr>
          <w:rStyle w:val="normaltextrun"/>
          <w:rFonts w:ascii="Arial" w:hAnsi="Arial" w:cs="Arial"/>
          <w:b/>
          <w:bCs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sz w:val="20"/>
          <w:szCs w:val="20"/>
        </w:rPr>
        <w:t>dla planety</w:t>
      </w:r>
    </w:p>
    <w:p w14:paraId="6AE01025" w14:textId="331A24C6" w:rsidR="00C12C26" w:rsidRDefault="00565E93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0"/>
          <w:szCs w:val="20"/>
        </w:rPr>
        <w:t xml:space="preserve"> </w:t>
      </w:r>
    </w:p>
    <w:p w14:paraId="7829553F" w14:textId="16EA0E4A" w:rsidR="001C23CE" w:rsidRPr="001C23CE" w:rsidRDefault="00C12C26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Wiedząc, jakie</w:t>
      </w:r>
      <w:r w:rsidR="00565E93">
        <w:rPr>
          <w:rStyle w:val="normaltextrun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sz w:val="20"/>
          <w:szCs w:val="20"/>
        </w:rPr>
        <w:t>znaczenie dla środowiska naturalnego ma</w:t>
      </w:r>
      <w:r w:rsidR="00565E93">
        <w:rPr>
          <w:rStyle w:val="normaltextrun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sz w:val="20"/>
          <w:szCs w:val="20"/>
        </w:rPr>
        <w:t>właściwie użyta</w:t>
      </w:r>
      <w:r w:rsidR="00565E93">
        <w:rPr>
          <w:rStyle w:val="normaltextrun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sz w:val="20"/>
          <w:szCs w:val="20"/>
        </w:rPr>
        <w:t>butelka zwrotna, warto</w:t>
      </w:r>
      <w:r w:rsidR="00565E93">
        <w:rPr>
          <w:rStyle w:val="normaltextrun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sz w:val="20"/>
          <w:szCs w:val="20"/>
        </w:rPr>
        <w:t>wdrożyć w życie</w:t>
      </w:r>
      <w:r w:rsidR="00565E93">
        <w:rPr>
          <w:rStyle w:val="normaltextrun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sz w:val="20"/>
          <w:szCs w:val="20"/>
        </w:rPr>
        <w:t>trzy</w:t>
      </w:r>
      <w:r w:rsidR="00565E93">
        <w:rPr>
          <w:rStyle w:val="normaltextrun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sz w:val="20"/>
          <w:szCs w:val="20"/>
        </w:rPr>
        <w:t>zasady, które mogą zmienić</w:t>
      </w:r>
      <w:r w:rsidR="00565E93">
        <w:rPr>
          <w:rStyle w:val="normaltextrun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sz w:val="20"/>
          <w:szCs w:val="20"/>
        </w:rPr>
        <w:t>świat na lepsze.</w:t>
      </w:r>
    </w:p>
    <w:p w14:paraId="742FDE11" w14:textId="5B4450BD" w:rsidR="00C12C26" w:rsidRDefault="00C12C26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6B672603" w14:textId="77777777" w:rsidR="00C12C26" w:rsidRDefault="00C12C26" w:rsidP="00C12C26">
      <w:pPr>
        <w:pStyle w:val="paragraph"/>
        <w:numPr>
          <w:ilvl w:val="0"/>
          <w:numId w:val="24"/>
        </w:numPr>
        <w:spacing w:before="0" w:beforeAutospacing="0" w:after="0" w:afterAutospacing="0" w:line="257" w:lineRule="auto"/>
        <w:ind w:left="1080" w:firstLine="0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b/>
          <w:bCs/>
          <w:sz w:val="20"/>
          <w:szCs w:val="20"/>
        </w:rPr>
        <w:t>Ograniczaj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14:paraId="6F2A3A65" w14:textId="5958EBE9" w:rsidR="00C12C26" w:rsidRPr="0089633D" w:rsidRDefault="00C12C26" w:rsidP="00C12C26">
      <w:pPr>
        <w:pStyle w:val="paragraph"/>
        <w:spacing w:before="0" w:beforeAutospacing="0" w:after="0" w:afterAutospacing="0" w:line="257" w:lineRule="auto"/>
        <w:ind w:left="720"/>
        <w:jc w:val="both"/>
        <w:textAlignment w:val="baseline"/>
        <w:rPr>
          <w:rStyle w:val="normaltextrun"/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Rozejrzyj się wokół,</w:t>
      </w:r>
      <w:r w:rsidR="00565E93">
        <w:rPr>
          <w:rStyle w:val="normaltextrun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sz w:val="20"/>
          <w:szCs w:val="20"/>
        </w:rPr>
        <w:t>zobacz</w:t>
      </w:r>
      <w:r w:rsidR="00565E93">
        <w:rPr>
          <w:rStyle w:val="normaltextrun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sz w:val="20"/>
          <w:szCs w:val="20"/>
        </w:rPr>
        <w:t>jak wiele</w:t>
      </w:r>
      <w:r w:rsidR="00565E93">
        <w:rPr>
          <w:rStyle w:val="normaltextrun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sz w:val="20"/>
          <w:szCs w:val="20"/>
        </w:rPr>
        <w:t>odpadów generujesz każdego dnia, tygodnia,</w:t>
      </w:r>
      <w:r w:rsidR="00565E9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89633D">
        <w:rPr>
          <w:rStyle w:val="normaltextrun"/>
          <w:rFonts w:ascii="Arial" w:hAnsi="Arial" w:cs="Arial"/>
          <w:sz w:val="20"/>
          <w:szCs w:val="20"/>
        </w:rPr>
        <w:t>miesiąca.</w:t>
      </w:r>
      <w:r w:rsidR="00565E93">
        <w:rPr>
          <w:rStyle w:val="normaltextrun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sz w:val="20"/>
          <w:szCs w:val="20"/>
        </w:rPr>
        <w:t>Jest wiele sposobów, by ograniczyć ich ilość,</w:t>
      </w:r>
      <w:r w:rsidR="00565E93">
        <w:rPr>
          <w:rStyle w:val="normaltextrun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sz w:val="20"/>
          <w:szCs w:val="20"/>
        </w:rPr>
        <w:t>np. używanie</w:t>
      </w:r>
      <w:r w:rsidR="00565E93">
        <w:rPr>
          <w:rStyle w:val="normaltextrun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sz w:val="20"/>
          <w:szCs w:val="20"/>
        </w:rPr>
        <w:t>toreb</w:t>
      </w:r>
      <w:r w:rsidR="00565E93">
        <w:rPr>
          <w:rStyle w:val="normaltextrun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sz w:val="20"/>
          <w:szCs w:val="20"/>
        </w:rPr>
        <w:t>na zakupy wielokrotnego użytku, czy</w:t>
      </w:r>
      <w:r w:rsidR="00565E93">
        <w:rPr>
          <w:rStyle w:val="normaltextrun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sz w:val="20"/>
          <w:szCs w:val="20"/>
        </w:rPr>
        <w:t>wspomniana wcześniej</w:t>
      </w:r>
      <w:r w:rsidR="00565E93">
        <w:rPr>
          <w:rStyle w:val="normaltextrun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sz w:val="20"/>
          <w:szCs w:val="20"/>
        </w:rPr>
        <w:t>butelka zwrotna, którą oddasz do sklepu.</w:t>
      </w:r>
    </w:p>
    <w:p w14:paraId="68358AB0" w14:textId="77777777" w:rsidR="00F86117" w:rsidRPr="0089633D" w:rsidRDefault="00F86117" w:rsidP="00F86117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Style w:val="normaltextrun"/>
          <w:rFonts w:ascii="Arial" w:hAnsi="Arial" w:cs="Arial"/>
          <w:sz w:val="20"/>
          <w:szCs w:val="20"/>
        </w:rPr>
      </w:pPr>
    </w:p>
    <w:p w14:paraId="5CE001C4" w14:textId="00B9EE13" w:rsidR="00C12C26" w:rsidRDefault="00C12C26" w:rsidP="00C12C26">
      <w:pPr>
        <w:pStyle w:val="paragraph"/>
        <w:numPr>
          <w:ilvl w:val="0"/>
          <w:numId w:val="25"/>
        </w:numPr>
        <w:spacing w:before="0" w:beforeAutospacing="0" w:after="0" w:afterAutospacing="0" w:line="257" w:lineRule="auto"/>
        <w:ind w:left="1080" w:firstLine="0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b/>
          <w:bCs/>
          <w:sz w:val="20"/>
          <w:szCs w:val="20"/>
        </w:rPr>
        <w:t>Naprawiaj, wymieniaj,</w:t>
      </w:r>
      <w:r w:rsidR="0089633D">
        <w:rPr>
          <w:rStyle w:val="normaltextrun"/>
          <w:rFonts w:ascii="Arial" w:hAnsi="Arial" w:cs="Arial"/>
          <w:b/>
          <w:bCs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sz w:val="20"/>
          <w:szCs w:val="20"/>
        </w:rPr>
        <w:t>mniej</w:t>
      </w:r>
      <w:r w:rsidR="0089633D">
        <w:rPr>
          <w:rStyle w:val="normaltextrun"/>
          <w:rFonts w:ascii="Arial" w:hAnsi="Arial" w:cs="Arial"/>
          <w:b/>
          <w:bCs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sz w:val="20"/>
          <w:szCs w:val="20"/>
        </w:rPr>
        <w:t>wyrzucaj</w:t>
      </w:r>
    </w:p>
    <w:p w14:paraId="18B0912D" w14:textId="3332E046" w:rsidR="00C12C26" w:rsidRDefault="00C12C26" w:rsidP="00C12C26">
      <w:pPr>
        <w:pStyle w:val="paragraph"/>
        <w:spacing w:before="0" w:beforeAutospacing="0" w:after="0" w:afterAutospacing="0" w:line="257" w:lineRule="auto"/>
        <w:ind w:left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0"/>
          <w:szCs w:val="20"/>
        </w:rPr>
        <w:t>Zamiast kupować nowe buty, może wystarczy te, które masz naprawić u szewca? Może zamiast kupować nowy odkurzacz, wystarczy wymienić w nim</w:t>
      </w:r>
      <w:r w:rsidR="0089633D">
        <w:rPr>
          <w:rStyle w:val="normaltextrun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sz w:val="20"/>
          <w:szCs w:val="20"/>
        </w:rPr>
        <w:t>część, która się zepsuła?</w:t>
      </w:r>
      <w:r w:rsidR="0089633D">
        <w:rPr>
          <w:rStyle w:val="normaltextrun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sz w:val="20"/>
          <w:szCs w:val="20"/>
        </w:rPr>
        <w:t>Na pewno masz rzeczy, które zamiast wyrzucić możesz naprawić, wymienić</w:t>
      </w:r>
      <w:r w:rsidR="0089633D">
        <w:rPr>
          <w:rStyle w:val="normaltextrun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sz w:val="20"/>
          <w:szCs w:val="20"/>
        </w:rPr>
        <w:t>z innymi, albo oddać.</w:t>
      </w:r>
      <w:r w:rsidR="0089633D">
        <w:rPr>
          <w:rStyle w:val="eop"/>
          <w:rFonts w:ascii="Arial" w:hAnsi="Arial" w:cs="Arial"/>
          <w:sz w:val="20"/>
          <w:szCs w:val="20"/>
        </w:rPr>
        <w:t xml:space="preserve"> </w:t>
      </w:r>
    </w:p>
    <w:p w14:paraId="48BE1E13" w14:textId="20740D8B" w:rsidR="00C12C26" w:rsidRDefault="00C12C26" w:rsidP="00C12C26">
      <w:pPr>
        <w:pStyle w:val="paragraph"/>
        <w:spacing w:before="0" w:beforeAutospacing="0" w:after="0" w:afterAutospacing="0" w:line="257" w:lineRule="auto"/>
        <w:ind w:left="72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4094979E" w14:textId="7C1FC7B0" w:rsidR="00C12C26" w:rsidRDefault="00C12C26" w:rsidP="00C12C26">
      <w:pPr>
        <w:pStyle w:val="paragraph"/>
        <w:numPr>
          <w:ilvl w:val="0"/>
          <w:numId w:val="26"/>
        </w:numPr>
        <w:spacing w:before="0" w:beforeAutospacing="0" w:after="0" w:afterAutospacing="0" w:line="257" w:lineRule="auto"/>
        <w:ind w:left="1080" w:firstLine="0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b/>
          <w:bCs/>
          <w:sz w:val="20"/>
          <w:szCs w:val="20"/>
        </w:rPr>
        <w:t>Segreguj</w:t>
      </w:r>
      <w:r w:rsidR="0089633D">
        <w:rPr>
          <w:rStyle w:val="normaltextrun"/>
          <w:rFonts w:ascii="Arial" w:hAnsi="Arial" w:cs="Arial"/>
          <w:b/>
          <w:bCs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b/>
          <w:bCs/>
          <w:sz w:val="20"/>
          <w:szCs w:val="20"/>
        </w:rPr>
        <w:t>odpady</w:t>
      </w:r>
      <w:r w:rsidR="0089633D">
        <w:rPr>
          <w:rStyle w:val="eop"/>
          <w:rFonts w:ascii="Arial" w:hAnsi="Arial" w:cs="Arial"/>
          <w:sz w:val="20"/>
          <w:szCs w:val="20"/>
        </w:rPr>
        <w:t xml:space="preserve"> </w:t>
      </w:r>
    </w:p>
    <w:p w14:paraId="1F8964A3" w14:textId="2AD8005D" w:rsidR="00C12C26" w:rsidRDefault="00C12C26" w:rsidP="00C12C26">
      <w:pPr>
        <w:pStyle w:val="paragraph"/>
        <w:spacing w:before="0" w:beforeAutospacing="0" w:after="0" w:afterAutospacing="0" w:line="257" w:lineRule="auto"/>
        <w:ind w:left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0"/>
          <w:szCs w:val="20"/>
        </w:rPr>
        <w:t>Te rzeczy, których nie możesz już używać, wymienić, naprawić, oddać</w:t>
      </w:r>
      <w:r w:rsidR="0089633D">
        <w:rPr>
          <w:rStyle w:val="normaltextrun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sz w:val="20"/>
          <w:szCs w:val="20"/>
        </w:rPr>
        <w:t>innym, czy zwrócić do sklepu, jak butelkę zwrotną,</w:t>
      </w:r>
      <w:r w:rsidR="0089633D">
        <w:rPr>
          <w:rStyle w:val="normaltextrun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sz w:val="20"/>
          <w:szCs w:val="20"/>
        </w:rPr>
        <w:t>właściwie</w:t>
      </w:r>
      <w:r w:rsidR="0089633D">
        <w:rPr>
          <w:rStyle w:val="normaltextrun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sz w:val="20"/>
          <w:szCs w:val="20"/>
        </w:rPr>
        <w:t>segreguj.</w:t>
      </w:r>
      <w:r w:rsidR="0089633D">
        <w:rPr>
          <w:rStyle w:val="normaltextrun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sz w:val="20"/>
          <w:szCs w:val="20"/>
        </w:rPr>
        <w:t>Dzięki temu,</w:t>
      </w:r>
      <w:r w:rsidR="0089633D">
        <w:rPr>
          <w:rStyle w:val="normaltextrun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sz w:val="20"/>
          <w:szCs w:val="20"/>
        </w:rPr>
        <w:t>zamiast trafić na wysypiska,</w:t>
      </w:r>
      <w:r w:rsidR="0089633D">
        <w:rPr>
          <w:rStyle w:val="normaltextrun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sz w:val="20"/>
          <w:szCs w:val="20"/>
        </w:rPr>
        <w:t>zostaną przetworzone</w:t>
      </w:r>
      <w:r w:rsidR="00F86117">
        <w:rPr>
          <w:rStyle w:val="eop"/>
          <w:rFonts w:ascii="Arial" w:hAnsi="Arial" w:cs="Arial"/>
          <w:sz w:val="20"/>
          <w:szCs w:val="20"/>
        </w:rPr>
        <w:t>.</w:t>
      </w:r>
    </w:p>
    <w:p w14:paraId="4B89F445" w14:textId="043FC914" w:rsidR="00C12C26" w:rsidRDefault="00C12C26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1841D92E" w14:textId="2613DB9A" w:rsidR="00C12C26" w:rsidRDefault="00C12C26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Style w:val="normaltextrun"/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Nie trzeba</w:t>
      </w:r>
      <w:r w:rsidR="00565E93">
        <w:rPr>
          <w:rStyle w:val="normaltextrun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sz w:val="20"/>
          <w:szCs w:val="20"/>
        </w:rPr>
        <w:t>wiele wysiłku, aby stać się częścią dobrych inicjatyw podejmowanych przez ludzi na całym świecie. Duże zmiany</w:t>
      </w:r>
      <w:r w:rsidR="0089633D">
        <w:rPr>
          <w:rStyle w:val="normaltextrun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sz w:val="20"/>
          <w:szCs w:val="20"/>
        </w:rPr>
        <w:t>można</w:t>
      </w:r>
      <w:r w:rsidR="0089633D">
        <w:rPr>
          <w:rStyle w:val="normaltextrun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sz w:val="20"/>
          <w:szCs w:val="20"/>
        </w:rPr>
        <w:t>zacząć od</w:t>
      </w:r>
      <w:r w:rsidR="0089633D">
        <w:rPr>
          <w:rStyle w:val="normaltextrun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sz w:val="20"/>
          <w:szCs w:val="20"/>
        </w:rPr>
        <w:t>małych</w:t>
      </w:r>
      <w:r w:rsidR="0089633D">
        <w:rPr>
          <w:rStyle w:val="normaltextrun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sz w:val="20"/>
          <w:szCs w:val="20"/>
        </w:rPr>
        <w:t>kroków.</w:t>
      </w:r>
    </w:p>
    <w:p w14:paraId="62DC5781" w14:textId="77777777" w:rsidR="00565E93" w:rsidRDefault="00565E93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31357A60" w14:textId="0DCF72D0" w:rsidR="00C12C26" w:rsidRDefault="00C12C26" w:rsidP="00C12C26">
      <w:pPr>
        <w:pStyle w:val="paragraph"/>
        <w:spacing w:before="0" w:beforeAutospacing="0" w:after="0" w:afterAutospacing="0" w:line="257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  <w:sz w:val="16"/>
          <w:szCs w:val="16"/>
        </w:rPr>
        <w:t>Do redaktora:</w:t>
      </w:r>
    </w:p>
    <w:p w14:paraId="6BA48558" w14:textId="7633231F" w:rsidR="00C12C26" w:rsidRDefault="00C12C26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000000"/>
          <w:sz w:val="16"/>
          <w:szCs w:val="16"/>
        </w:rPr>
        <w:t>Kompania Piwowarska jest liderem polskiego rynku piwnego, z udziałem 36,4% (dane GUS, 2020). Firma zatrudnia ponad 2700 osób w swoich browarach i oddziałach w całej Polsce. Jako firma odpowiedzialna społecznie Kompania Piwowarska troszczy się o ludzi i środowisko. Realizując strategię zrównoważonego rozwoju, promuje odpowiedzialność i umiar w spożywaniu alkoholu, szkoli sprzedawców, oszczędza wodę i energię, wspiera rozwój swoich partnerów biznesowych i angażuje się w wolontariat. Lider rynku piwnego w Polsce jest dumnym sponsorem wielu lokalnych drużyn sportowych. </w:t>
      </w:r>
    </w:p>
    <w:p w14:paraId="219C8452" w14:textId="3A15ED08" w:rsidR="00C12C26" w:rsidRDefault="00C12C26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000000"/>
          <w:sz w:val="16"/>
          <w:szCs w:val="16"/>
        </w:rPr>
        <w:t> </w:t>
      </w:r>
    </w:p>
    <w:p w14:paraId="0C8D014E" w14:textId="37BBB8BE" w:rsidR="00C12C26" w:rsidRDefault="00C12C26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000000"/>
          <w:sz w:val="16"/>
          <w:szCs w:val="16"/>
        </w:rPr>
        <w:t>Kompania Piwowarska skupia trzy browary o wieloletniej historii: Tyskie Browary Książęce (rok założenia - 1629), Browar Dojlidy w Białymstoku (1768) i Lech Browary Wielkopolski w Poznaniu (1895). To w nich warzone są najchętniej wybierane przez Polaków piwa, między innymi: Żubr, Tyskie, Lech, </w:t>
      </w:r>
      <w:proofErr w:type="spellStart"/>
      <w:r>
        <w:rPr>
          <w:rStyle w:val="spellingerror"/>
          <w:rFonts w:ascii="Arial" w:hAnsi="Arial" w:cs="Arial"/>
          <w:color w:val="000000"/>
          <w:sz w:val="16"/>
          <w:szCs w:val="16"/>
        </w:rPr>
        <w:t>Redd’s</w:t>
      </w:r>
      <w:proofErr w:type="spellEnd"/>
      <w:r>
        <w:rPr>
          <w:rStyle w:val="normaltextrun"/>
          <w:rFonts w:ascii="Arial" w:hAnsi="Arial" w:cs="Arial"/>
          <w:color w:val="000000"/>
          <w:sz w:val="16"/>
          <w:szCs w:val="16"/>
        </w:rPr>
        <w:t>, a także kolekcja specjalności Książęcego. W ofercie producenta znajdują się również cenione w Polsce piwa czeskie: </w:t>
      </w:r>
      <w:proofErr w:type="spellStart"/>
      <w:r>
        <w:rPr>
          <w:rStyle w:val="spellingerror"/>
          <w:rFonts w:ascii="Arial" w:hAnsi="Arial" w:cs="Arial"/>
          <w:color w:val="000000"/>
          <w:sz w:val="16"/>
          <w:szCs w:val="16"/>
        </w:rPr>
        <w:t>Pilsner</w:t>
      </w:r>
      <w:proofErr w:type="spellEnd"/>
      <w:r>
        <w:rPr>
          <w:rStyle w:val="normaltextrun"/>
          <w:rFonts w:ascii="Arial" w:hAnsi="Arial" w:cs="Arial"/>
          <w:color w:val="000000"/>
          <w:sz w:val="16"/>
          <w:szCs w:val="16"/>
        </w:rPr>
        <w:t> </w:t>
      </w:r>
      <w:proofErr w:type="spellStart"/>
      <w:r>
        <w:rPr>
          <w:rStyle w:val="spellingerror"/>
          <w:rFonts w:ascii="Arial" w:hAnsi="Arial" w:cs="Arial"/>
          <w:color w:val="000000"/>
          <w:sz w:val="16"/>
          <w:szCs w:val="16"/>
        </w:rPr>
        <w:t>Urquell</w:t>
      </w:r>
      <w:proofErr w:type="spellEnd"/>
      <w:r>
        <w:rPr>
          <w:rStyle w:val="normaltextrun"/>
          <w:rFonts w:ascii="Arial" w:hAnsi="Arial" w:cs="Arial"/>
          <w:color w:val="000000"/>
          <w:sz w:val="16"/>
          <w:szCs w:val="16"/>
        </w:rPr>
        <w:t> (ikona czeskiego piwa) i </w:t>
      </w:r>
      <w:proofErr w:type="spellStart"/>
      <w:r>
        <w:rPr>
          <w:rStyle w:val="spellingerror"/>
          <w:rFonts w:ascii="Arial" w:hAnsi="Arial" w:cs="Arial"/>
          <w:color w:val="000000"/>
          <w:sz w:val="16"/>
          <w:szCs w:val="16"/>
        </w:rPr>
        <w:t>Kozel</w:t>
      </w:r>
      <w:proofErr w:type="spellEnd"/>
      <w:r>
        <w:rPr>
          <w:rStyle w:val="normaltextrun"/>
          <w:rFonts w:ascii="Arial" w:hAnsi="Arial" w:cs="Arial"/>
          <w:color w:val="000000"/>
          <w:sz w:val="16"/>
          <w:szCs w:val="16"/>
        </w:rPr>
        <w:t> (najczęściej wybierane przez Czechów piwo) a także piwa bezalkoholowe sygnowane marką Lech </w:t>
      </w:r>
      <w:proofErr w:type="spellStart"/>
      <w:r>
        <w:rPr>
          <w:rStyle w:val="spellingerror"/>
          <w:rFonts w:ascii="Arial" w:hAnsi="Arial" w:cs="Arial"/>
          <w:color w:val="000000"/>
          <w:sz w:val="16"/>
          <w:szCs w:val="16"/>
        </w:rPr>
        <w:t>Free</w:t>
      </w:r>
      <w:proofErr w:type="spellEnd"/>
      <w:r>
        <w:rPr>
          <w:rStyle w:val="normaltextrun"/>
          <w:rFonts w:ascii="Arial" w:hAnsi="Arial" w:cs="Arial"/>
          <w:color w:val="000000"/>
          <w:sz w:val="16"/>
          <w:szCs w:val="16"/>
        </w:rPr>
        <w:t> 0,0% oraz Tyskie 0,0%. Sprawdzone receptury, nieskazitelna czystość w browarach a przede wszystkim umiejętności doświadczonych piwowarów – to wszystko sprawia, że warzone tam piwa są cenione w Polsce i za granicą. </w:t>
      </w:r>
    </w:p>
    <w:p w14:paraId="1877B3B4" w14:textId="22D74696" w:rsidR="00C12C26" w:rsidRDefault="00C12C26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000000"/>
          <w:sz w:val="16"/>
          <w:szCs w:val="16"/>
        </w:rPr>
        <w:t> </w:t>
      </w:r>
    </w:p>
    <w:p w14:paraId="4335B3DE" w14:textId="37AB191B" w:rsidR="00C12C26" w:rsidRDefault="00C12C26" w:rsidP="00C12C26">
      <w:pPr>
        <w:pStyle w:val="paragraph"/>
        <w:spacing w:before="0" w:beforeAutospacing="0" w:after="0" w:afterAutospacing="0" w:line="257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000000"/>
          <w:sz w:val="16"/>
          <w:szCs w:val="16"/>
        </w:rPr>
        <w:t>Więcej informacji o działalności i produktach Kompanii Piwowarskiej można znaleźć na stronie: </w:t>
      </w:r>
      <w:hyperlink r:id="rId11" w:tgtFrame="_blank" w:history="1">
        <w:r>
          <w:rPr>
            <w:rStyle w:val="normaltextrun"/>
            <w:rFonts w:ascii="Arial" w:hAnsi="Arial" w:cs="Arial"/>
            <w:color w:val="0563C1"/>
            <w:sz w:val="16"/>
            <w:szCs w:val="16"/>
            <w:u w:val="single"/>
          </w:rPr>
          <w:t>www.kp.pl</w:t>
        </w:r>
      </w:hyperlink>
      <w:r>
        <w:rPr>
          <w:rStyle w:val="normaltextrun"/>
          <w:rFonts w:ascii="Arial" w:hAnsi="Arial" w:cs="Arial"/>
          <w:color w:val="000000"/>
          <w:sz w:val="16"/>
          <w:szCs w:val="16"/>
        </w:rPr>
        <w:t>, na profilu Facebook firmy: </w:t>
      </w:r>
      <w:hyperlink r:id="rId12" w:tgtFrame="_blank" w:history="1">
        <w:r>
          <w:rPr>
            <w:rStyle w:val="normaltextrun"/>
            <w:rFonts w:ascii="Arial" w:hAnsi="Arial" w:cs="Arial"/>
            <w:color w:val="0563C1"/>
            <w:sz w:val="16"/>
            <w:szCs w:val="16"/>
            <w:u w:val="single"/>
          </w:rPr>
          <w:t>https://www.facebook.com/kompaniapiwowarska</w:t>
        </w:r>
      </w:hyperlink>
      <w:r>
        <w:rPr>
          <w:rStyle w:val="normaltextrun"/>
          <w:rFonts w:ascii="Arial" w:hAnsi="Arial" w:cs="Arial"/>
          <w:color w:val="000000"/>
          <w:sz w:val="16"/>
          <w:szCs w:val="16"/>
        </w:rPr>
        <w:t> oraz na portalu społecznościowym LinkedIn: </w:t>
      </w:r>
      <w:hyperlink r:id="rId13" w:tgtFrame="_blank" w:history="1">
        <w:r>
          <w:rPr>
            <w:rStyle w:val="normaltextrun"/>
            <w:rFonts w:ascii="Arial" w:hAnsi="Arial" w:cs="Arial"/>
            <w:color w:val="0563C1"/>
            <w:sz w:val="16"/>
            <w:szCs w:val="16"/>
            <w:u w:val="single"/>
          </w:rPr>
          <w:t>https://www.linkedin.com/company/kompania-piwowarska</w:t>
        </w:r>
      </w:hyperlink>
      <w:r>
        <w:rPr>
          <w:rStyle w:val="normaltextrun"/>
          <w:rFonts w:ascii="Arial" w:hAnsi="Arial" w:cs="Arial"/>
          <w:color w:val="000000"/>
          <w:sz w:val="16"/>
          <w:szCs w:val="16"/>
        </w:rPr>
        <w:t>  </w:t>
      </w:r>
    </w:p>
    <w:p w14:paraId="7E421D51" w14:textId="39EEF09C" w:rsidR="00C12C26" w:rsidRDefault="00C12C26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000000"/>
          <w:sz w:val="16"/>
          <w:szCs w:val="16"/>
        </w:rPr>
        <w:t> </w:t>
      </w:r>
    </w:p>
    <w:p w14:paraId="496BAC2E" w14:textId="488279DC" w:rsidR="00C12C26" w:rsidRDefault="00C12C26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000000"/>
          <w:sz w:val="16"/>
          <w:szCs w:val="16"/>
        </w:rPr>
        <w:t>Kompania Piwowarska jest częścią Asahi Europe &amp; International stanowiącej część Asahi </w:t>
      </w:r>
      <w:proofErr w:type="spellStart"/>
      <w:r>
        <w:rPr>
          <w:rStyle w:val="spellingerror"/>
          <w:rFonts w:ascii="Arial" w:hAnsi="Arial" w:cs="Arial"/>
          <w:color w:val="000000"/>
          <w:sz w:val="16"/>
          <w:szCs w:val="16"/>
        </w:rPr>
        <w:t>Group</w:t>
      </w:r>
      <w:proofErr w:type="spellEnd"/>
      <w:r>
        <w:rPr>
          <w:rStyle w:val="normaltextrun"/>
          <w:rFonts w:ascii="Arial" w:hAnsi="Arial" w:cs="Arial"/>
          <w:color w:val="000000"/>
          <w:sz w:val="16"/>
          <w:szCs w:val="16"/>
        </w:rPr>
        <w:t> Holdings. </w:t>
      </w:r>
    </w:p>
    <w:p w14:paraId="42B92F03" w14:textId="1E91554F" w:rsidR="00C12C26" w:rsidRDefault="00C12C26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000000"/>
          <w:sz w:val="16"/>
          <w:szCs w:val="16"/>
        </w:rPr>
        <w:t> </w:t>
      </w:r>
    </w:p>
    <w:p w14:paraId="554D58CF" w14:textId="6EC652ED" w:rsidR="00C12C26" w:rsidRDefault="00C12C26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  <w:sz w:val="16"/>
          <w:szCs w:val="16"/>
        </w:rPr>
        <w:t>Dodatkowych informacji udziela: </w:t>
      </w:r>
      <w:r>
        <w:rPr>
          <w:rStyle w:val="normaltextrun"/>
          <w:rFonts w:ascii="Arial" w:hAnsi="Arial" w:cs="Arial"/>
          <w:color w:val="000000"/>
          <w:sz w:val="16"/>
          <w:szCs w:val="16"/>
        </w:rPr>
        <w:t> </w:t>
      </w:r>
    </w:p>
    <w:p w14:paraId="1354EB6C" w14:textId="17D8AF35" w:rsidR="00C12C26" w:rsidRDefault="00C12C26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  <w:sz w:val="16"/>
          <w:szCs w:val="16"/>
        </w:rPr>
        <w:t>Biuro Prasowe</w:t>
      </w:r>
      <w:r>
        <w:rPr>
          <w:rStyle w:val="normaltextrun"/>
          <w:rFonts w:ascii="Arial" w:hAnsi="Arial" w:cs="Arial"/>
          <w:color w:val="000000"/>
          <w:sz w:val="16"/>
          <w:szCs w:val="16"/>
        </w:rPr>
        <w:t> </w:t>
      </w:r>
    </w:p>
    <w:p w14:paraId="3BD84921" w14:textId="6955B39E" w:rsidR="00C12C26" w:rsidRDefault="00C12C26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000000"/>
          <w:sz w:val="16"/>
          <w:szCs w:val="16"/>
        </w:rPr>
        <w:t>Kompania Piwowarska</w:t>
      </w:r>
    </w:p>
    <w:p w14:paraId="737A47FC" w14:textId="5089D5AC" w:rsidR="00C12C26" w:rsidRDefault="00C12C26" w:rsidP="00C12C26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000000"/>
          <w:sz w:val="16"/>
          <w:szCs w:val="16"/>
        </w:rPr>
        <w:t>Mail: </w:t>
      </w:r>
      <w:hyperlink r:id="rId14" w:tgtFrame="_blank" w:history="1">
        <w:r>
          <w:rPr>
            <w:rStyle w:val="normaltextrun"/>
            <w:rFonts w:ascii="Arial" w:hAnsi="Arial" w:cs="Arial"/>
            <w:color w:val="0563C1"/>
            <w:sz w:val="16"/>
            <w:szCs w:val="16"/>
            <w:u w:val="single"/>
          </w:rPr>
          <w:t>biuro.prasowe@asahibeer.pl</w:t>
        </w:r>
      </w:hyperlink>
      <w:r>
        <w:rPr>
          <w:rStyle w:val="normaltextrun"/>
          <w:rFonts w:ascii="Arial" w:hAnsi="Arial" w:cs="Arial"/>
          <w:color w:val="000000"/>
          <w:sz w:val="16"/>
          <w:szCs w:val="16"/>
        </w:rPr>
        <w:t> </w:t>
      </w:r>
    </w:p>
    <w:p w14:paraId="7468B1C5" w14:textId="77777777" w:rsidR="00277F1B" w:rsidRPr="008764C7" w:rsidRDefault="00277F1B" w:rsidP="00C12C26">
      <w:pPr>
        <w:spacing w:line="257" w:lineRule="auto"/>
        <w:rPr>
          <w:rFonts w:ascii="Arial" w:hAnsi="Arial" w:cs="Arial"/>
          <w:color w:val="2F5496" w:themeColor="accent5" w:themeShade="BF"/>
          <w:sz w:val="22"/>
          <w:szCs w:val="20"/>
          <w:lang w:val="en-US"/>
        </w:rPr>
      </w:pPr>
    </w:p>
    <w:sectPr w:rsidR="00277F1B" w:rsidRPr="008764C7" w:rsidSect="00AC1CB1">
      <w:headerReference w:type="default" r:id="rId15"/>
      <w:footerReference w:type="default" r:id="rId16"/>
      <w:pgSz w:w="11900" w:h="16840"/>
      <w:pgMar w:top="311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AB8DB" w14:textId="77777777" w:rsidR="00C91930" w:rsidRDefault="00C91930" w:rsidP="001D08D2">
      <w:r>
        <w:separator/>
      </w:r>
    </w:p>
  </w:endnote>
  <w:endnote w:type="continuationSeparator" w:id="0">
    <w:p w14:paraId="655C9FF7" w14:textId="77777777" w:rsidR="00C91930" w:rsidRDefault="00C91930" w:rsidP="001D08D2">
      <w:r>
        <w:continuationSeparator/>
      </w:r>
    </w:p>
  </w:endnote>
  <w:endnote w:type="continuationNotice" w:id="1">
    <w:p w14:paraId="00C9F1EC" w14:textId="77777777" w:rsidR="00C91930" w:rsidRDefault="00C919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C3F1F" w14:textId="5FE13C60" w:rsidR="00171AB2" w:rsidRDefault="00171AB2">
    <w:pPr>
      <w:pStyle w:val="Stopka"/>
    </w:pPr>
    <w:r w:rsidRPr="00A255AD">
      <w:rPr>
        <w:noProof/>
        <w:lang w:val="en-US"/>
      </w:rPr>
      <w:drawing>
        <wp:inline distT="0" distB="0" distL="0" distR="0" wp14:anchorId="5ED61E84" wp14:editId="1977FF11">
          <wp:extent cx="5756910" cy="201930"/>
          <wp:effectExtent l="0" t="0" r="0" b="7620"/>
          <wp:docPr id="2" name="Obraz 2" descr="C:\Users\esurmacz\AppData\Local\Microsoft\Windows\INetCache\Content.Outlook\6GFY16NZ\Pasek butelek_PL_aktualn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surmacz\AppData\Local\Microsoft\Windows\INetCache\Content.Outlook\6GFY16NZ\Pasek butelek_PL_aktualny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162"/>
                  <a:stretch/>
                </pic:blipFill>
                <pic:spPr bwMode="auto">
                  <a:xfrm>
                    <a:off x="0" y="0"/>
                    <a:ext cx="5756910" cy="2019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ED8EE" w14:textId="77777777" w:rsidR="00C91930" w:rsidRDefault="00C91930" w:rsidP="001D08D2">
      <w:r>
        <w:separator/>
      </w:r>
    </w:p>
  </w:footnote>
  <w:footnote w:type="continuationSeparator" w:id="0">
    <w:p w14:paraId="1574410E" w14:textId="77777777" w:rsidR="00C91930" w:rsidRDefault="00C91930" w:rsidP="001D08D2">
      <w:r>
        <w:continuationSeparator/>
      </w:r>
    </w:p>
  </w:footnote>
  <w:footnote w:type="continuationNotice" w:id="1">
    <w:p w14:paraId="507583CC" w14:textId="77777777" w:rsidR="00C91930" w:rsidRDefault="00C9193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9B287" w14:textId="6A953CC1" w:rsidR="001D7FEB" w:rsidRDefault="00562B53">
    <w:pPr>
      <w:pStyle w:val="Nagwek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A48AE92" wp14:editId="2D11D76C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73050"/>
              <wp:effectExtent l="0" t="0" r="0" b="12700"/>
              <wp:wrapNone/>
              <wp:docPr id="1" name="MSIPCM177e43909f66262a80988abc" descr="{&quot;HashCode&quot;:2146618477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4CE01DC" w14:textId="00C409D3" w:rsidR="00562B53" w:rsidRPr="00562B53" w:rsidRDefault="00562B53" w:rsidP="00562B53">
                          <w:pPr>
                            <w:jc w:val="right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562B53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 xml:space="preserve">AEI: </w:t>
                          </w:r>
                          <w:proofErr w:type="spellStart"/>
                          <w:r w:rsidRPr="00562B53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Internal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8AE92" id="_x0000_t202" coordsize="21600,21600" o:spt="202" path="m,l,21600r21600,l21600,xe">
              <v:stroke joinstyle="miter"/>
              <v:path gradientshapeok="t" o:connecttype="rect"/>
            </v:shapetype>
            <v:shape id="MSIPCM177e43909f66262a80988abc" o:spid="_x0000_s1026" type="#_x0000_t202" alt="{&quot;HashCode&quot;:2146618477,&quot;Height&quot;:842.0,&quot;Width&quot;:595.0,&quot;Placement&quot;:&quot;Header&quot;,&quot;Index&quot;:&quot;Primary&quot;,&quot;Section&quot;:1,&quot;Top&quot;:0.0,&quot;Left&quot;:0.0}" style="position:absolute;margin-left:0;margin-top:15pt;width:595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" o:allowincell="f" filled="f" stroked="f" strokeweight=".5pt">
              <v:textbox inset=",0,20pt,0">
                <w:txbxContent>
                  <w:p w14:paraId="24CE01DC" w14:textId="00C409D3" w:rsidR="00562B53" w:rsidRPr="00562B53" w:rsidRDefault="00562B53" w:rsidP="00562B53">
                    <w:pPr>
                      <w:jc w:val="right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562B53">
                      <w:rPr>
                        <w:rFonts w:ascii="Calibri" w:hAnsi="Calibri" w:cs="Calibri"/>
                        <w:color w:val="000000"/>
                        <w:sz w:val="20"/>
                      </w:rPr>
                      <w:t xml:space="preserve">AEI: </w:t>
                    </w:r>
                    <w:proofErr w:type="spellStart"/>
                    <w:r w:rsidRPr="00562B53">
                      <w:rPr>
                        <w:rFonts w:ascii="Calibri" w:hAnsi="Calibri" w:cs="Calibri"/>
                        <w:color w:val="000000"/>
                        <w:sz w:val="20"/>
                      </w:rPr>
                      <w:t>Internal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750AD0">
      <w:rPr>
        <w:noProof/>
        <w:lang w:val="en-US"/>
      </w:rPr>
      <w:drawing>
        <wp:inline distT="0" distB="0" distL="0" distR="0" wp14:anchorId="5D70BD4E" wp14:editId="5830FF4E">
          <wp:extent cx="6031958" cy="1528460"/>
          <wp:effectExtent l="0" t="0" r="6985" b="0"/>
          <wp:docPr id="3" name="Obraz 3" descr="C:\Users\esurmacz\AppData\Local\Microsoft\Windows\INetCache\Content.Word\KP-stopka-mail-03-2021-1768x437-P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surmacz\AppData\Local\Microsoft\Windows\INetCache\Content.Word\KP-stopka-mail-03-2021-1768x437-P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9572" cy="1535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0AD0" w:rsidRPr="00A255AD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579ED"/>
    <w:multiLevelType w:val="multilevel"/>
    <w:tmpl w:val="A8BE01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5F3AFC"/>
    <w:multiLevelType w:val="multilevel"/>
    <w:tmpl w:val="14D8F0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D055B9"/>
    <w:multiLevelType w:val="multilevel"/>
    <w:tmpl w:val="BB02AE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9A4985"/>
    <w:multiLevelType w:val="multilevel"/>
    <w:tmpl w:val="873CB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E027FC"/>
    <w:multiLevelType w:val="multilevel"/>
    <w:tmpl w:val="6B088B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8230E5"/>
    <w:multiLevelType w:val="multilevel"/>
    <w:tmpl w:val="EAFEAF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2937FD"/>
    <w:multiLevelType w:val="hybridMultilevel"/>
    <w:tmpl w:val="2B522E22"/>
    <w:lvl w:ilvl="0" w:tplc="D69CCA8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F53A99"/>
    <w:multiLevelType w:val="multilevel"/>
    <w:tmpl w:val="639CDE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2259F4"/>
    <w:multiLevelType w:val="multilevel"/>
    <w:tmpl w:val="407A1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2C1452"/>
    <w:multiLevelType w:val="multilevel"/>
    <w:tmpl w:val="8F345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0E750C"/>
    <w:multiLevelType w:val="multilevel"/>
    <w:tmpl w:val="2E32C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782C64"/>
    <w:multiLevelType w:val="multilevel"/>
    <w:tmpl w:val="744046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8B1DF3"/>
    <w:multiLevelType w:val="multilevel"/>
    <w:tmpl w:val="7318C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1092C80"/>
    <w:multiLevelType w:val="multilevel"/>
    <w:tmpl w:val="C7C2F5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2516054"/>
    <w:multiLevelType w:val="multilevel"/>
    <w:tmpl w:val="85D83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EC41E6"/>
    <w:multiLevelType w:val="multilevel"/>
    <w:tmpl w:val="BE926D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BB5183"/>
    <w:multiLevelType w:val="multilevel"/>
    <w:tmpl w:val="BEFEA5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CE920FD"/>
    <w:multiLevelType w:val="hybridMultilevel"/>
    <w:tmpl w:val="D348FC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5D10AC"/>
    <w:multiLevelType w:val="hybridMultilevel"/>
    <w:tmpl w:val="110AF6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5B0D89"/>
    <w:multiLevelType w:val="multilevel"/>
    <w:tmpl w:val="00BA47F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447BE2"/>
    <w:multiLevelType w:val="hybridMultilevel"/>
    <w:tmpl w:val="110AF6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C3474F"/>
    <w:multiLevelType w:val="multilevel"/>
    <w:tmpl w:val="CFF0D14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4BE72E0"/>
    <w:multiLevelType w:val="hybridMultilevel"/>
    <w:tmpl w:val="110AF6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5A4373"/>
    <w:multiLevelType w:val="hybridMultilevel"/>
    <w:tmpl w:val="94BA26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2C1E3B"/>
    <w:multiLevelType w:val="hybridMultilevel"/>
    <w:tmpl w:val="DA163662"/>
    <w:lvl w:ilvl="0" w:tplc="7EAE7FE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E95820"/>
    <w:multiLevelType w:val="hybridMultilevel"/>
    <w:tmpl w:val="AB4C33A0"/>
    <w:lvl w:ilvl="0" w:tplc="0409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0"/>
  </w:num>
  <w:num w:numId="3">
    <w:abstractNumId w:val="3"/>
  </w:num>
  <w:num w:numId="4">
    <w:abstractNumId w:val="6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</w:num>
  <w:num w:numId="10">
    <w:abstractNumId w:val="9"/>
  </w:num>
  <w:num w:numId="11">
    <w:abstractNumId w:val="2"/>
  </w:num>
  <w:num w:numId="12">
    <w:abstractNumId w:val="13"/>
  </w:num>
  <w:num w:numId="13">
    <w:abstractNumId w:val="4"/>
  </w:num>
  <w:num w:numId="14">
    <w:abstractNumId w:val="16"/>
  </w:num>
  <w:num w:numId="15">
    <w:abstractNumId w:val="12"/>
  </w:num>
  <w:num w:numId="16">
    <w:abstractNumId w:val="1"/>
  </w:num>
  <w:num w:numId="17">
    <w:abstractNumId w:val="0"/>
  </w:num>
  <w:num w:numId="18">
    <w:abstractNumId w:val="21"/>
  </w:num>
  <w:num w:numId="19">
    <w:abstractNumId w:val="19"/>
  </w:num>
  <w:num w:numId="20">
    <w:abstractNumId w:val="14"/>
  </w:num>
  <w:num w:numId="21">
    <w:abstractNumId w:val="15"/>
  </w:num>
  <w:num w:numId="22">
    <w:abstractNumId w:val="11"/>
  </w:num>
  <w:num w:numId="23">
    <w:abstractNumId w:val="17"/>
  </w:num>
  <w:num w:numId="24">
    <w:abstractNumId w:val="8"/>
  </w:num>
  <w:num w:numId="25">
    <w:abstractNumId w:val="5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0F8"/>
    <w:rsid w:val="00011F0A"/>
    <w:rsid w:val="00016BCC"/>
    <w:rsid w:val="00017BEF"/>
    <w:rsid w:val="00024DB6"/>
    <w:rsid w:val="0002567F"/>
    <w:rsid w:val="00025F02"/>
    <w:rsid w:val="00026483"/>
    <w:rsid w:val="00032971"/>
    <w:rsid w:val="0004099C"/>
    <w:rsid w:val="0004343F"/>
    <w:rsid w:val="000511B9"/>
    <w:rsid w:val="00051E01"/>
    <w:rsid w:val="00056628"/>
    <w:rsid w:val="000603D3"/>
    <w:rsid w:val="00063BB7"/>
    <w:rsid w:val="00070825"/>
    <w:rsid w:val="00071E75"/>
    <w:rsid w:val="000861D4"/>
    <w:rsid w:val="0009502E"/>
    <w:rsid w:val="00095869"/>
    <w:rsid w:val="00097340"/>
    <w:rsid w:val="000A2B2F"/>
    <w:rsid w:val="000B363C"/>
    <w:rsid w:val="000C68FA"/>
    <w:rsid w:val="000C70BA"/>
    <w:rsid w:val="000D4638"/>
    <w:rsid w:val="000D6DA1"/>
    <w:rsid w:val="000D7383"/>
    <w:rsid w:val="000E3A4E"/>
    <w:rsid w:val="000E3CA7"/>
    <w:rsid w:val="000E4852"/>
    <w:rsid w:val="000F3172"/>
    <w:rsid w:val="000F372F"/>
    <w:rsid w:val="0010391B"/>
    <w:rsid w:val="00104D77"/>
    <w:rsid w:val="00107E76"/>
    <w:rsid w:val="00110FE3"/>
    <w:rsid w:val="001150DC"/>
    <w:rsid w:val="00123767"/>
    <w:rsid w:val="00126131"/>
    <w:rsid w:val="00137DB5"/>
    <w:rsid w:val="00150333"/>
    <w:rsid w:val="00151132"/>
    <w:rsid w:val="00155B93"/>
    <w:rsid w:val="00155D4A"/>
    <w:rsid w:val="00162EA6"/>
    <w:rsid w:val="001631BA"/>
    <w:rsid w:val="00165081"/>
    <w:rsid w:val="00165204"/>
    <w:rsid w:val="001663B3"/>
    <w:rsid w:val="00166CFA"/>
    <w:rsid w:val="00171A88"/>
    <w:rsid w:val="00171AB2"/>
    <w:rsid w:val="00171E7A"/>
    <w:rsid w:val="00184AA6"/>
    <w:rsid w:val="00184EDB"/>
    <w:rsid w:val="001922BD"/>
    <w:rsid w:val="001A364E"/>
    <w:rsid w:val="001A6F3F"/>
    <w:rsid w:val="001B414F"/>
    <w:rsid w:val="001B490B"/>
    <w:rsid w:val="001B6281"/>
    <w:rsid w:val="001C184A"/>
    <w:rsid w:val="001C23CE"/>
    <w:rsid w:val="001C4F14"/>
    <w:rsid w:val="001C68E6"/>
    <w:rsid w:val="001C6EAB"/>
    <w:rsid w:val="001D08D2"/>
    <w:rsid w:val="001D32DC"/>
    <w:rsid w:val="001D7FEB"/>
    <w:rsid w:val="001E445F"/>
    <w:rsid w:val="001E58B5"/>
    <w:rsid w:val="001F3736"/>
    <w:rsid w:val="001F4198"/>
    <w:rsid w:val="001F5895"/>
    <w:rsid w:val="0020037C"/>
    <w:rsid w:val="00206273"/>
    <w:rsid w:val="0020776F"/>
    <w:rsid w:val="00210DAE"/>
    <w:rsid w:val="00216BA3"/>
    <w:rsid w:val="00217BF1"/>
    <w:rsid w:val="00221D85"/>
    <w:rsid w:val="00222096"/>
    <w:rsid w:val="00232C91"/>
    <w:rsid w:val="002370F2"/>
    <w:rsid w:val="0024168E"/>
    <w:rsid w:val="00243E1E"/>
    <w:rsid w:val="002561BD"/>
    <w:rsid w:val="00256F22"/>
    <w:rsid w:val="002605E0"/>
    <w:rsid w:val="00262158"/>
    <w:rsid w:val="00277F1B"/>
    <w:rsid w:val="002802E2"/>
    <w:rsid w:val="002820F0"/>
    <w:rsid w:val="00282E7D"/>
    <w:rsid w:val="002A0A8A"/>
    <w:rsid w:val="002A1384"/>
    <w:rsid w:val="002A2F1E"/>
    <w:rsid w:val="002B559E"/>
    <w:rsid w:val="002B6352"/>
    <w:rsid w:val="002C0031"/>
    <w:rsid w:val="002C1179"/>
    <w:rsid w:val="002C4370"/>
    <w:rsid w:val="002D12E0"/>
    <w:rsid w:val="002E0F1F"/>
    <w:rsid w:val="002E7B06"/>
    <w:rsid w:val="002F0540"/>
    <w:rsid w:val="002F0780"/>
    <w:rsid w:val="002F104B"/>
    <w:rsid w:val="002F3BC8"/>
    <w:rsid w:val="00300E06"/>
    <w:rsid w:val="00301F40"/>
    <w:rsid w:val="00302BA0"/>
    <w:rsid w:val="00305BC9"/>
    <w:rsid w:val="003130E3"/>
    <w:rsid w:val="00315FA9"/>
    <w:rsid w:val="003167FB"/>
    <w:rsid w:val="00317A60"/>
    <w:rsid w:val="0032120B"/>
    <w:rsid w:val="00321A73"/>
    <w:rsid w:val="0032532A"/>
    <w:rsid w:val="00326395"/>
    <w:rsid w:val="00345028"/>
    <w:rsid w:val="00345B0A"/>
    <w:rsid w:val="00356109"/>
    <w:rsid w:val="00356747"/>
    <w:rsid w:val="0036034E"/>
    <w:rsid w:val="00363B19"/>
    <w:rsid w:val="00364177"/>
    <w:rsid w:val="003661F5"/>
    <w:rsid w:val="003837DA"/>
    <w:rsid w:val="00385289"/>
    <w:rsid w:val="0038545A"/>
    <w:rsid w:val="003969D3"/>
    <w:rsid w:val="00397BA2"/>
    <w:rsid w:val="003A1220"/>
    <w:rsid w:val="003A7758"/>
    <w:rsid w:val="003B1DCA"/>
    <w:rsid w:val="003B2952"/>
    <w:rsid w:val="003C30F8"/>
    <w:rsid w:val="003C357F"/>
    <w:rsid w:val="003C66DE"/>
    <w:rsid w:val="003D20DE"/>
    <w:rsid w:val="003D22FE"/>
    <w:rsid w:val="003E0C15"/>
    <w:rsid w:val="003E4133"/>
    <w:rsid w:val="003E51AD"/>
    <w:rsid w:val="003F0C7B"/>
    <w:rsid w:val="003F30D9"/>
    <w:rsid w:val="003F4109"/>
    <w:rsid w:val="0040281B"/>
    <w:rsid w:val="00404943"/>
    <w:rsid w:val="004063BA"/>
    <w:rsid w:val="00410278"/>
    <w:rsid w:val="004128E0"/>
    <w:rsid w:val="004136C1"/>
    <w:rsid w:val="0041575B"/>
    <w:rsid w:val="00416279"/>
    <w:rsid w:val="004165EC"/>
    <w:rsid w:val="00421F20"/>
    <w:rsid w:val="00432173"/>
    <w:rsid w:val="0045322C"/>
    <w:rsid w:val="00462242"/>
    <w:rsid w:val="004630FF"/>
    <w:rsid w:val="00466CA5"/>
    <w:rsid w:val="00471A32"/>
    <w:rsid w:val="00477269"/>
    <w:rsid w:val="00477B2B"/>
    <w:rsid w:val="00477FC5"/>
    <w:rsid w:val="00481E37"/>
    <w:rsid w:val="004A45C3"/>
    <w:rsid w:val="004A5F5A"/>
    <w:rsid w:val="004A7658"/>
    <w:rsid w:val="004B237D"/>
    <w:rsid w:val="004B50C1"/>
    <w:rsid w:val="004B60B5"/>
    <w:rsid w:val="004C1299"/>
    <w:rsid w:val="004C210F"/>
    <w:rsid w:val="004C4E32"/>
    <w:rsid w:val="004C6475"/>
    <w:rsid w:val="004D0D78"/>
    <w:rsid w:val="004D41D7"/>
    <w:rsid w:val="004E6E93"/>
    <w:rsid w:val="004F77BC"/>
    <w:rsid w:val="004F7D0E"/>
    <w:rsid w:val="00500CBB"/>
    <w:rsid w:val="0050489E"/>
    <w:rsid w:val="00510D9E"/>
    <w:rsid w:val="0051217B"/>
    <w:rsid w:val="00515308"/>
    <w:rsid w:val="00517A40"/>
    <w:rsid w:val="005268E5"/>
    <w:rsid w:val="005303CB"/>
    <w:rsid w:val="00530EF2"/>
    <w:rsid w:val="00533B1B"/>
    <w:rsid w:val="0053729D"/>
    <w:rsid w:val="00541ECE"/>
    <w:rsid w:val="00543B87"/>
    <w:rsid w:val="0055421D"/>
    <w:rsid w:val="00554D88"/>
    <w:rsid w:val="00562B53"/>
    <w:rsid w:val="00563896"/>
    <w:rsid w:val="00565E93"/>
    <w:rsid w:val="00570155"/>
    <w:rsid w:val="0057412D"/>
    <w:rsid w:val="00574D37"/>
    <w:rsid w:val="005819D8"/>
    <w:rsid w:val="00583388"/>
    <w:rsid w:val="00586E40"/>
    <w:rsid w:val="0059109C"/>
    <w:rsid w:val="00593BCB"/>
    <w:rsid w:val="0059544C"/>
    <w:rsid w:val="005A2989"/>
    <w:rsid w:val="005A519D"/>
    <w:rsid w:val="005A6535"/>
    <w:rsid w:val="005A6959"/>
    <w:rsid w:val="005B1509"/>
    <w:rsid w:val="005B2D33"/>
    <w:rsid w:val="005B77F4"/>
    <w:rsid w:val="005C118C"/>
    <w:rsid w:val="005C76A4"/>
    <w:rsid w:val="005D3A03"/>
    <w:rsid w:val="005D61F9"/>
    <w:rsid w:val="005E2DB3"/>
    <w:rsid w:val="005F026E"/>
    <w:rsid w:val="005F5372"/>
    <w:rsid w:val="00600609"/>
    <w:rsid w:val="00602FE9"/>
    <w:rsid w:val="00603C5A"/>
    <w:rsid w:val="0061777D"/>
    <w:rsid w:val="00623D84"/>
    <w:rsid w:val="0063435A"/>
    <w:rsid w:val="00644CB1"/>
    <w:rsid w:val="00646A90"/>
    <w:rsid w:val="0065767E"/>
    <w:rsid w:val="006627A2"/>
    <w:rsid w:val="006644CA"/>
    <w:rsid w:val="00664F11"/>
    <w:rsid w:val="00665D4C"/>
    <w:rsid w:val="00665F2E"/>
    <w:rsid w:val="006760FC"/>
    <w:rsid w:val="00691219"/>
    <w:rsid w:val="00692923"/>
    <w:rsid w:val="00697474"/>
    <w:rsid w:val="006A4828"/>
    <w:rsid w:val="006B6993"/>
    <w:rsid w:val="006B7D97"/>
    <w:rsid w:val="006D048E"/>
    <w:rsid w:val="006D0798"/>
    <w:rsid w:val="006D237A"/>
    <w:rsid w:val="006D5A8C"/>
    <w:rsid w:val="006D71B6"/>
    <w:rsid w:val="006E0DB3"/>
    <w:rsid w:val="006F35B1"/>
    <w:rsid w:val="00701CC3"/>
    <w:rsid w:val="00703EC9"/>
    <w:rsid w:val="00710DCD"/>
    <w:rsid w:val="007139FA"/>
    <w:rsid w:val="00720212"/>
    <w:rsid w:val="00723BDB"/>
    <w:rsid w:val="00724825"/>
    <w:rsid w:val="00727941"/>
    <w:rsid w:val="00731714"/>
    <w:rsid w:val="00733770"/>
    <w:rsid w:val="00736960"/>
    <w:rsid w:val="00750AD0"/>
    <w:rsid w:val="00750BEA"/>
    <w:rsid w:val="00754943"/>
    <w:rsid w:val="007549F9"/>
    <w:rsid w:val="00754E46"/>
    <w:rsid w:val="00767836"/>
    <w:rsid w:val="007736D5"/>
    <w:rsid w:val="007744D0"/>
    <w:rsid w:val="00782DA7"/>
    <w:rsid w:val="00792D92"/>
    <w:rsid w:val="007A0E08"/>
    <w:rsid w:val="007A1346"/>
    <w:rsid w:val="007A74A1"/>
    <w:rsid w:val="007B3C08"/>
    <w:rsid w:val="007B4A2C"/>
    <w:rsid w:val="007B4EBB"/>
    <w:rsid w:val="007B52AB"/>
    <w:rsid w:val="007B70FD"/>
    <w:rsid w:val="007C0C1C"/>
    <w:rsid w:val="007C4A59"/>
    <w:rsid w:val="007C4D64"/>
    <w:rsid w:val="007C54D6"/>
    <w:rsid w:val="007D1887"/>
    <w:rsid w:val="007D325F"/>
    <w:rsid w:val="007D6DA4"/>
    <w:rsid w:val="007D713F"/>
    <w:rsid w:val="007D79E4"/>
    <w:rsid w:val="007E1D60"/>
    <w:rsid w:val="007E3747"/>
    <w:rsid w:val="007E47C7"/>
    <w:rsid w:val="007F799A"/>
    <w:rsid w:val="008064BD"/>
    <w:rsid w:val="00806784"/>
    <w:rsid w:val="008079E4"/>
    <w:rsid w:val="00811DB7"/>
    <w:rsid w:val="0081455D"/>
    <w:rsid w:val="00814980"/>
    <w:rsid w:val="00823733"/>
    <w:rsid w:val="008270DC"/>
    <w:rsid w:val="00833196"/>
    <w:rsid w:val="0084473C"/>
    <w:rsid w:val="00847F0E"/>
    <w:rsid w:val="008508DC"/>
    <w:rsid w:val="00852414"/>
    <w:rsid w:val="00853654"/>
    <w:rsid w:val="00857018"/>
    <w:rsid w:val="00860A8B"/>
    <w:rsid w:val="008733B3"/>
    <w:rsid w:val="008736F1"/>
    <w:rsid w:val="008764C7"/>
    <w:rsid w:val="00880750"/>
    <w:rsid w:val="00885BFF"/>
    <w:rsid w:val="00885F74"/>
    <w:rsid w:val="00890BFB"/>
    <w:rsid w:val="00892BE3"/>
    <w:rsid w:val="0089633D"/>
    <w:rsid w:val="008B0BB3"/>
    <w:rsid w:val="008B41A1"/>
    <w:rsid w:val="008B6AD2"/>
    <w:rsid w:val="008B6D91"/>
    <w:rsid w:val="008C003C"/>
    <w:rsid w:val="008C0819"/>
    <w:rsid w:val="008C45D4"/>
    <w:rsid w:val="008C719E"/>
    <w:rsid w:val="008D712A"/>
    <w:rsid w:val="008E3A6B"/>
    <w:rsid w:val="008E4C6D"/>
    <w:rsid w:val="008E5BC6"/>
    <w:rsid w:val="008E7086"/>
    <w:rsid w:val="008F5F54"/>
    <w:rsid w:val="008F6763"/>
    <w:rsid w:val="008F7DD1"/>
    <w:rsid w:val="00904EAC"/>
    <w:rsid w:val="00904F3D"/>
    <w:rsid w:val="0091121A"/>
    <w:rsid w:val="009230A9"/>
    <w:rsid w:val="0092641F"/>
    <w:rsid w:val="00940E16"/>
    <w:rsid w:val="00943873"/>
    <w:rsid w:val="00957CFA"/>
    <w:rsid w:val="00957D1E"/>
    <w:rsid w:val="009605F5"/>
    <w:rsid w:val="0096063A"/>
    <w:rsid w:val="009621B4"/>
    <w:rsid w:val="009664FC"/>
    <w:rsid w:val="0096771F"/>
    <w:rsid w:val="00974D87"/>
    <w:rsid w:val="009777C7"/>
    <w:rsid w:val="0098716B"/>
    <w:rsid w:val="009A075C"/>
    <w:rsid w:val="009A224B"/>
    <w:rsid w:val="009A3E28"/>
    <w:rsid w:val="009A42DF"/>
    <w:rsid w:val="009A4CED"/>
    <w:rsid w:val="009A701F"/>
    <w:rsid w:val="009A7D33"/>
    <w:rsid w:val="009B1DF4"/>
    <w:rsid w:val="009B7121"/>
    <w:rsid w:val="009C1701"/>
    <w:rsid w:val="009C225C"/>
    <w:rsid w:val="009C5D56"/>
    <w:rsid w:val="009D1B14"/>
    <w:rsid w:val="009D2F41"/>
    <w:rsid w:val="009D319C"/>
    <w:rsid w:val="009D4EE0"/>
    <w:rsid w:val="009D615B"/>
    <w:rsid w:val="009E09A4"/>
    <w:rsid w:val="009E2B4C"/>
    <w:rsid w:val="009E54C8"/>
    <w:rsid w:val="009F0A56"/>
    <w:rsid w:val="009F2904"/>
    <w:rsid w:val="009F3F5D"/>
    <w:rsid w:val="009F578C"/>
    <w:rsid w:val="00A048E9"/>
    <w:rsid w:val="00A10F98"/>
    <w:rsid w:val="00A2027D"/>
    <w:rsid w:val="00A255AD"/>
    <w:rsid w:val="00A264BF"/>
    <w:rsid w:val="00A26BCD"/>
    <w:rsid w:val="00A3233A"/>
    <w:rsid w:val="00A35155"/>
    <w:rsid w:val="00A351B9"/>
    <w:rsid w:val="00A3684B"/>
    <w:rsid w:val="00A4239B"/>
    <w:rsid w:val="00A43A74"/>
    <w:rsid w:val="00A45B24"/>
    <w:rsid w:val="00A51DAB"/>
    <w:rsid w:val="00A5285D"/>
    <w:rsid w:val="00A54B59"/>
    <w:rsid w:val="00A64DCA"/>
    <w:rsid w:val="00A67800"/>
    <w:rsid w:val="00A70605"/>
    <w:rsid w:val="00A72F83"/>
    <w:rsid w:val="00A74E54"/>
    <w:rsid w:val="00A83E23"/>
    <w:rsid w:val="00A84179"/>
    <w:rsid w:val="00A84AAD"/>
    <w:rsid w:val="00A907D3"/>
    <w:rsid w:val="00A91FB7"/>
    <w:rsid w:val="00A93677"/>
    <w:rsid w:val="00A97503"/>
    <w:rsid w:val="00AA25EE"/>
    <w:rsid w:val="00AA5B5B"/>
    <w:rsid w:val="00AB1AB8"/>
    <w:rsid w:val="00AB353A"/>
    <w:rsid w:val="00AB4ACD"/>
    <w:rsid w:val="00AC1CB1"/>
    <w:rsid w:val="00AC2814"/>
    <w:rsid w:val="00AC427B"/>
    <w:rsid w:val="00AC45AC"/>
    <w:rsid w:val="00AD14DE"/>
    <w:rsid w:val="00AE32C5"/>
    <w:rsid w:val="00AF16C5"/>
    <w:rsid w:val="00AF2D27"/>
    <w:rsid w:val="00AF370C"/>
    <w:rsid w:val="00AF4CB4"/>
    <w:rsid w:val="00AF5530"/>
    <w:rsid w:val="00B065D3"/>
    <w:rsid w:val="00B072AF"/>
    <w:rsid w:val="00B120B3"/>
    <w:rsid w:val="00B13365"/>
    <w:rsid w:val="00B156E4"/>
    <w:rsid w:val="00B266F8"/>
    <w:rsid w:val="00B26C89"/>
    <w:rsid w:val="00B27D17"/>
    <w:rsid w:val="00B33BE1"/>
    <w:rsid w:val="00B36430"/>
    <w:rsid w:val="00B432A3"/>
    <w:rsid w:val="00B53A0F"/>
    <w:rsid w:val="00B62155"/>
    <w:rsid w:val="00B62A3A"/>
    <w:rsid w:val="00B62F9E"/>
    <w:rsid w:val="00B63D97"/>
    <w:rsid w:val="00B64641"/>
    <w:rsid w:val="00B7501E"/>
    <w:rsid w:val="00B76785"/>
    <w:rsid w:val="00B860DF"/>
    <w:rsid w:val="00B91DEC"/>
    <w:rsid w:val="00B92DEB"/>
    <w:rsid w:val="00BA64C5"/>
    <w:rsid w:val="00BB51F7"/>
    <w:rsid w:val="00BB7C19"/>
    <w:rsid w:val="00BC14AA"/>
    <w:rsid w:val="00BC53F3"/>
    <w:rsid w:val="00BD0564"/>
    <w:rsid w:val="00BD580D"/>
    <w:rsid w:val="00BD7308"/>
    <w:rsid w:val="00C06769"/>
    <w:rsid w:val="00C07E17"/>
    <w:rsid w:val="00C12C26"/>
    <w:rsid w:val="00C228B2"/>
    <w:rsid w:val="00C318DE"/>
    <w:rsid w:val="00C37768"/>
    <w:rsid w:val="00C37AFE"/>
    <w:rsid w:val="00C37E31"/>
    <w:rsid w:val="00C41A47"/>
    <w:rsid w:val="00C46FB8"/>
    <w:rsid w:val="00C5156E"/>
    <w:rsid w:val="00C541C8"/>
    <w:rsid w:val="00C61EC1"/>
    <w:rsid w:val="00C64290"/>
    <w:rsid w:val="00C70612"/>
    <w:rsid w:val="00C724F2"/>
    <w:rsid w:val="00C729FF"/>
    <w:rsid w:val="00C74978"/>
    <w:rsid w:val="00C77084"/>
    <w:rsid w:val="00C81ECE"/>
    <w:rsid w:val="00C86CDF"/>
    <w:rsid w:val="00C91930"/>
    <w:rsid w:val="00C95F09"/>
    <w:rsid w:val="00C9749F"/>
    <w:rsid w:val="00CA57CD"/>
    <w:rsid w:val="00CA5CF5"/>
    <w:rsid w:val="00CB16F7"/>
    <w:rsid w:val="00CB1E2A"/>
    <w:rsid w:val="00CB295E"/>
    <w:rsid w:val="00CB60E4"/>
    <w:rsid w:val="00CC3E53"/>
    <w:rsid w:val="00CC526F"/>
    <w:rsid w:val="00CC5821"/>
    <w:rsid w:val="00CD12FA"/>
    <w:rsid w:val="00CD2C8B"/>
    <w:rsid w:val="00CD4915"/>
    <w:rsid w:val="00CF0536"/>
    <w:rsid w:val="00CF107B"/>
    <w:rsid w:val="00CF34D8"/>
    <w:rsid w:val="00CF54F1"/>
    <w:rsid w:val="00D057D0"/>
    <w:rsid w:val="00D069F1"/>
    <w:rsid w:val="00D14DCB"/>
    <w:rsid w:val="00D14DD6"/>
    <w:rsid w:val="00D364B2"/>
    <w:rsid w:val="00D40A71"/>
    <w:rsid w:val="00D519E3"/>
    <w:rsid w:val="00D55CB8"/>
    <w:rsid w:val="00D56641"/>
    <w:rsid w:val="00D642D0"/>
    <w:rsid w:val="00D64664"/>
    <w:rsid w:val="00D7037E"/>
    <w:rsid w:val="00D705DF"/>
    <w:rsid w:val="00D71211"/>
    <w:rsid w:val="00D71A09"/>
    <w:rsid w:val="00D73037"/>
    <w:rsid w:val="00D8151C"/>
    <w:rsid w:val="00D860F8"/>
    <w:rsid w:val="00D903C9"/>
    <w:rsid w:val="00D90675"/>
    <w:rsid w:val="00D96ECB"/>
    <w:rsid w:val="00DA529E"/>
    <w:rsid w:val="00DA5F08"/>
    <w:rsid w:val="00DA764A"/>
    <w:rsid w:val="00DB0190"/>
    <w:rsid w:val="00DD0E5A"/>
    <w:rsid w:val="00DD5EBB"/>
    <w:rsid w:val="00DD70A7"/>
    <w:rsid w:val="00DE5404"/>
    <w:rsid w:val="00DE73A3"/>
    <w:rsid w:val="00DF0ADB"/>
    <w:rsid w:val="00DF1AF9"/>
    <w:rsid w:val="00DF4179"/>
    <w:rsid w:val="00E03FEC"/>
    <w:rsid w:val="00E04504"/>
    <w:rsid w:val="00E149E9"/>
    <w:rsid w:val="00E203F2"/>
    <w:rsid w:val="00E224F9"/>
    <w:rsid w:val="00E23F0D"/>
    <w:rsid w:val="00E26B0D"/>
    <w:rsid w:val="00E31F9B"/>
    <w:rsid w:val="00E40E40"/>
    <w:rsid w:val="00E4600E"/>
    <w:rsid w:val="00E47965"/>
    <w:rsid w:val="00E57659"/>
    <w:rsid w:val="00E61F6C"/>
    <w:rsid w:val="00E83E18"/>
    <w:rsid w:val="00E848B3"/>
    <w:rsid w:val="00E848E5"/>
    <w:rsid w:val="00E8571B"/>
    <w:rsid w:val="00E87FC4"/>
    <w:rsid w:val="00E91318"/>
    <w:rsid w:val="00E921F6"/>
    <w:rsid w:val="00E95239"/>
    <w:rsid w:val="00E95B58"/>
    <w:rsid w:val="00E97889"/>
    <w:rsid w:val="00EA2334"/>
    <w:rsid w:val="00EA4BA5"/>
    <w:rsid w:val="00EA5995"/>
    <w:rsid w:val="00EA74AE"/>
    <w:rsid w:val="00EB138E"/>
    <w:rsid w:val="00EB4F7D"/>
    <w:rsid w:val="00EB68A3"/>
    <w:rsid w:val="00EC1456"/>
    <w:rsid w:val="00ED3474"/>
    <w:rsid w:val="00EE01DF"/>
    <w:rsid w:val="00EE1D05"/>
    <w:rsid w:val="00EE63C2"/>
    <w:rsid w:val="00EE6E32"/>
    <w:rsid w:val="00EF3E53"/>
    <w:rsid w:val="00EF7452"/>
    <w:rsid w:val="00F04A83"/>
    <w:rsid w:val="00F1035E"/>
    <w:rsid w:val="00F13C8D"/>
    <w:rsid w:val="00F17F6B"/>
    <w:rsid w:val="00F305AF"/>
    <w:rsid w:val="00F31F6B"/>
    <w:rsid w:val="00F44D5C"/>
    <w:rsid w:val="00F461DC"/>
    <w:rsid w:val="00F52489"/>
    <w:rsid w:val="00F60B74"/>
    <w:rsid w:val="00F62B3C"/>
    <w:rsid w:val="00F7275C"/>
    <w:rsid w:val="00F7298B"/>
    <w:rsid w:val="00F73D5E"/>
    <w:rsid w:val="00F8232A"/>
    <w:rsid w:val="00F83984"/>
    <w:rsid w:val="00F86117"/>
    <w:rsid w:val="00F867D9"/>
    <w:rsid w:val="00F91660"/>
    <w:rsid w:val="00FA0DF6"/>
    <w:rsid w:val="00FB06A4"/>
    <w:rsid w:val="00FB2BCA"/>
    <w:rsid w:val="00FC2EF9"/>
    <w:rsid w:val="00FC3477"/>
    <w:rsid w:val="00FC368A"/>
    <w:rsid w:val="00FC51F7"/>
    <w:rsid w:val="00FC5AFB"/>
    <w:rsid w:val="00FD147A"/>
    <w:rsid w:val="00FD29E9"/>
    <w:rsid w:val="00FD3553"/>
    <w:rsid w:val="00FE31F0"/>
    <w:rsid w:val="00FE5388"/>
    <w:rsid w:val="00FE73A5"/>
    <w:rsid w:val="00FE7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44D230"/>
  <w14:defaultImageDpi w14:val="32767"/>
  <w15:docId w15:val="{24EDD8C7-03D9-4454-AC4F-90BE89FF3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E31F9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D08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D08D2"/>
  </w:style>
  <w:style w:type="paragraph" w:styleId="Stopka">
    <w:name w:val="footer"/>
    <w:basedOn w:val="Normalny"/>
    <w:link w:val="StopkaZnak"/>
    <w:uiPriority w:val="99"/>
    <w:unhideWhenUsed/>
    <w:rsid w:val="001D08D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D08D2"/>
  </w:style>
  <w:style w:type="paragraph" w:styleId="Tekstdymka">
    <w:name w:val="Balloon Text"/>
    <w:basedOn w:val="Normalny"/>
    <w:link w:val="TekstdymkaZnak"/>
    <w:uiPriority w:val="99"/>
    <w:semiHidden/>
    <w:unhideWhenUsed/>
    <w:rsid w:val="0036034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03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D580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F0A5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0A5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F0A56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E31F9B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NormalnyWeb">
    <w:name w:val="Normal (Web)"/>
    <w:basedOn w:val="Normalny"/>
    <w:uiPriority w:val="99"/>
    <w:unhideWhenUsed/>
    <w:rsid w:val="00E31F9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Pogrubienie">
    <w:name w:val="Strong"/>
    <w:basedOn w:val="Domylnaczcionkaakapitu"/>
    <w:uiPriority w:val="22"/>
    <w:qFormat/>
    <w:rsid w:val="00E31F9B"/>
    <w:rPr>
      <w:b/>
      <w:bCs/>
    </w:rPr>
  </w:style>
  <w:style w:type="character" w:styleId="Uwydatnienie">
    <w:name w:val="Emphasis"/>
    <w:basedOn w:val="Domylnaczcionkaakapitu"/>
    <w:uiPriority w:val="20"/>
    <w:qFormat/>
    <w:rsid w:val="00E31F9B"/>
    <w:rPr>
      <w:i/>
      <w:iCs/>
    </w:rPr>
  </w:style>
  <w:style w:type="character" w:styleId="Hipercze">
    <w:name w:val="Hyperlink"/>
    <w:basedOn w:val="Domylnaczcionkaakapitu"/>
    <w:uiPriority w:val="99"/>
    <w:unhideWhenUsed/>
    <w:rsid w:val="00C74978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650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508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6508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50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5081"/>
    <w:rPr>
      <w:b/>
      <w:bCs/>
      <w:sz w:val="20"/>
      <w:szCs w:val="20"/>
    </w:rPr>
  </w:style>
  <w:style w:type="paragraph" w:styleId="Bezodstpw">
    <w:name w:val="No Spacing"/>
    <w:uiPriority w:val="1"/>
    <w:qFormat/>
    <w:rsid w:val="00B76785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D12FA"/>
    <w:rPr>
      <w:rFonts w:eastAsiaTheme="minorEastAsia"/>
      <w:sz w:val="20"/>
      <w:szCs w:val="20"/>
      <w:lang w:eastAsia="ja-JP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D12FA"/>
    <w:rPr>
      <w:rFonts w:eastAsiaTheme="minorEastAsia"/>
      <w:sz w:val="20"/>
      <w:szCs w:val="20"/>
      <w:lang w:eastAsia="ja-JP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D12FA"/>
    <w:rPr>
      <w:vertAlign w:val="superscript"/>
    </w:rPr>
  </w:style>
  <w:style w:type="paragraph" w:customStyle="1" w:styleId="xmsonospacing">
    <w:name w:val="x_msonospacing"/>
    <w:basedOn w:val="Normalny"/>
    <w:uiPriority w:val="99"/>
    <w:rsid w:val="00CB295E"/>
    <w:rPr>
      <w:rFonts w:ascii="Calibri" w:hAnsi="Calibri" w:cs="Calibri"/>
      <w:lang w:val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7744D0"/>
    <w:rPr>
      <w:rFonts w:ascii="Arial" w:hAnsi="Arial" w:cs="Arial"/>
      <w:sz w:val="18"/>
      <w:szCs w:val="18"/>
      <w:lang w:val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744D0"/>
    <w:rPr>
      <w:rFonts w:ascii="Arial" w:hAnsi="Arial" w:cs="Arial"/>
      <w:sz w:val="18"/>
      <w:szCs w:val="18"/>
      <w:lang w:val="en-US"/>
    </w:rPr>
  </w:style>
  <w:style w:type="paragraph" w:styleId="Tekstpodstawowy">
    <w:name w:val="Body Text"/>
    <w:basedOn w:val="Normalny"/>
    <w:link w:val="TekstpodstawowyZnak"/>
    <w:rsid w:val="00315FA9"/>
    <w:pPr>
      <w:spacing w:line="360" w:lineRule="auto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315FA9"/>
    <w:rPr>
      <w:rFonts w:ascii="Times New Roman" w:eastAsia="Times New Roman" w:hAnsi="Times New Roman" w:cs="Times New Roman"/>
      <w:lang w:eastAsia="pl-PL"/>
    </w:rPr>
  </w:style>
  <w:style w:type="paragraph" w:customStyle="1" w:styleId="paragraph">
    <w:name w:val="paragraph"/>
    <w:basedOn w:val="Normalny"/>
    <w:rsid w:val="00D8151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normaltextrun">
    <w:name w:val="normaltextrun"/>
    <w:basedOn w:val="Domylnaczcionkaakapitu"/>
    <w:rsid w:val="00D8151C"/>
  </w:style>
  <w:style w:type="character" w:customStyle="1" w:styleId="eop">
    <w:name w:val="eop"/>
    <w:basedOn w:val="Domylnaczcionkaakapitu"/>
    <w:rsid w:val="00D8151C"/>
  </w:style>
  <w:style w:type="character" w:customStyle="1" w:styleId="superscript">
    <w:name w:val="superscript"/>
    <w:basedOn w:val="Domylnaczcionkaakapitu"/>
    <w:rsid w:val="00D8151C"/>
  </w:style>
  <w:style w:type="character" w:customStyle="1" w:styleId="spellingerror">
    <w:name w:val="spellingerror"/>
    <w:basedOn w:val="Domylnaczcionkaakapitu"/>
    <w:rsid w:val="00D8151C"/>
  </w:style>
  <w:style w:type="character" w:customStyle="1" w:styleId="scxw253803065">
    <w:name w:val="scxw253803065"/>
    <w:basedOn w:val="Domylnaczcionkaakapitu"/>
    <w:rsid w:val="00D8151C"/>
  </w:style>
  <w:style w:type="character" w:customStyle="1" w:styleId="contextualspellingandgrammarerror">
    <w:name w:val="contextualspellingandgrammarerror"/>
    <w:basedOn w:val="Domylnaczcionkaakapitu"/>
    <w:rsid w:val="00E03FEC"/>
  </w:style>
  <w:style w:type="character" w:customStyle="1" w:styleId="scxw99779912">
    <w:name w:val="scxw99779912"/>
    <w:basedOn w:val="Domylnaczcionkaakapitu"/>
    <w:rsid w:val="00E03F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3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7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5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2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0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2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2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58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62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541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102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0611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840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7116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5008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162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8525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1251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0321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37766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3858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51820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176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3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6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1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8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17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73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5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18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2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4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9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4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8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0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93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1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38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4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9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2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57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2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08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76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3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05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5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1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64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19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26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382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07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377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5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173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73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8461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019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6336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3663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817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1327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0535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72689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7416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9280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0498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3365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96621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09726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632665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0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8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4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0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1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1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50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00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4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72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4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9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7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2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3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5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2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6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96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0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1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0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2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3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66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6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1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inkedin.com/company/kompania-piwowarska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facebook.com/kompaniapiwowarska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p.pl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biuro.prasowe@asahibeer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rabowska\Desktop\KP%20listownik%20PL%20201806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5658FCB88F8049B7B252C572DC2025" ma:contentTypeVersion="14" ma:contentTypeDescription="Create a new document." ma:contentTypeScope="" ma:versionID="5b007551bdc6777e73208029149550d4">
  <xsd:schema xmlns:xsd="http://www.w3.org/2001/XMLSchema" xmlns:xs="http://www.w3.org/2001/XMLSchema" xmlns:p="http://schemas.microsoft.com/office/2006/metadata/properties" xmlns:ns3="1f2037a8-b55c-4470-ba36-dab552ba5f7d" xmlns:ns4="cedf6272-53a5-4a42-926b-2a5268034b6d" targetNamespace="http://schemas.microsoft.com/office/2006/metadata/properties" ma:root="true" ma:fieldsID="7f65f7ee34aa1813b15b43176d302075" ns3:_="" ns4:_="">
    <xsd:import namespace="1f2037a8-b55c-4470-ba36-dab552ba5f7d"/>
    <xsd:import namespace="cedf6272-53a5-4a42-926b-2a5268034b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2037a8-b55c-4470-ba36-dab552ba5f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f6272-53a5-4a42-926b-2a5268034b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2840FD5-C8D5-4E0A-861F-3278481137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75860F-62C3-486D-B893-7DFB7B3539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2037a8-b55c-4470-ba36-dab552ba5f7d"/>
    <ds:schemaRef ds:uri="cedf6272-53a5-4a42-926b-2a5268034b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516F80-44C6-430A-8943-256BD47B8C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347380-2485-4FD6-B5F5-1DD3FABB0F7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KP listownik PL 201806</Template>
  <TotalTime>15</TotalTime>
  <Pages>2</Pages>
  <Words>857</Words>
  <Characters>5142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SABMiller</Company>
  <LinksUpToDate>false</LinksUpToDate>
  <CharactersWithSpaces>5988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Anka Grabowska</dc:creator>
  <cp:keywords/>
  <dc:description/>
  <cp:lastModifiedBy>Żukowski, Łukasz</cp:lastModifiedBy>
  <cp:revision>10</cp:revision>
  <dcterms:created xsi:type="dcterms:W3CDTF">2021-11-29T11:44:00Z</dcterms:created>
  <dcterms:modified xsi:type="dcterms:W3CDTF">2021-11-30T11:21:00Z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0x0101007C5658FCB88F8049B7B252C572DC2025</vt:lpwstr>
  </property>
  <property fmtid="{D5CDD505-2E9C-101B-9397-08002B2CF9AE}" pid="3" name="MSIP_Label_b902d893-e969-45ad-97c1-6b351819e922_Enabled">
    <vt:lpwstr>true</vt:lpwstr>
  </property>
  <property fmtid="{D5CDD505-2E9C-101B-9397-08002B2CF9AE}" pid="4" name="MSIP_Label_b902d893-e969-45ad-97c1-6b351819e922_SetDate">
    <vt:lpwstr>2021-07-23T08:59:58Z</vt:lpwstr>
  </property>
  <property fmtid="{D5CDD505-2E9C-101B-9397-08002B2CF9AE}" pid="5" name="MSIP_Label_b902d893-e969-45ad-97c1-6b351819e922_Method">
    <vt:lpwstr>Standard</vt:lpwstr>
  </property>
  <property fmtid="{D5CDD505-2E9C-101B-9397-08002B2CF9AE}" pid="6" name="MSIP_Label_b902d893-e969-45ad-97c1-6b351819e922_Name">
    <vt:lpwstr>L002S002</vt:lpwstr>
  </property>
  <property fmtid="{D5CDD505-2E9C-101B-9397-08002B2CF9AE}" pid="7" name="MSIP_Label_b902d893-e969-45ad-97c1-6b351819e922_SiteId">
    <vt:lpwstr>7ef011f8-898a-4d01-8232-9087b2c2abaf</vt:lpwstr>
  </property>
  <property fmtid="{D5CDD505-2E9C-101B-9397-08002B2CF9AE}" pid="8" name="MSIP_Label_b902d893-e969-45ad-97c1-6b351819e922_ActionId">
    <vt:lpwstr>55911228-bf60-468c-a199-8a9bf3894b3c</vt:lpwstr>
  </property>
  <property fmtid="{D5CDD505-2E9C-101B-9397-08002B2CF9AE}" pid="9" name="MSIP_Label_b902d893-e969-45ad-97c1-6b351819e922_ContentBits">
    <vt:lpwstr>1</vt:lpwstr>
  </property>
</Properties>
</file>